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A4E" w:rsidRPr="00974753" w:rsidRDefault="00444193" w:rsidP="00444193">
      <w:pPr>
        <w:jc w:val="right"/>
        <w:rPr>
          <w:rFonts w:ascii="Times New Roman" w:hAnsi="Times New Roman" w:cs="Times New Roman"/>
          <w:sz w:val="24"/>
          <w:szCs w:val="28"/>
        </w:rPr>
      </w:pPr>
      <w:r w:rsidRPr="00974753">
        <w:rPr>
          <w:rFonts w:ascii="Times New Roman" w:hAnsi="Times New Roman" w:cs="Times New Roman"/>
          <w:sz w:val="24"/>
          <w:szCs w:val="28"/>
        </w:rPr>
        <w:t>Приложение</w:t>
      </w:r>
      <w:r w:rsidR="00E836B0" w:rsidRPr="00974753">
        <w:rPr>
          <w:rFonts w:ascii="Times New Roman" w:hAnsi="Times New Roman" w:cs="Times New Roman"/>
          <w:sz w:val="24"/>
          <w:szCs w:val="28"/>
        </w:rPr>
        <w:t xml:space="preserve"> 1</w:t>
      </w:r>
    </w:p>
    <w:p w:rsidR="00BB6134" w:rsidRPr="00974753" w:rsidRDefault="00D11B91" w:rsidP="00BB6134">
      <w:pPr>
        <w:spacing w:after="0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974753">
        <w:rPr>
          <w:rFonts w:ascii="Times New Roman" w:hAnsi="Times New Roman" w:cs="Times New Roman"/>
          <w:sz w:val="24"/>
          <w:szCs w:val="28"/>
        </w:rPr>
        <w:t xml:space="preserve">Информация </w:t>
      </w:r>
      <w:r w:rsidRPr="00974753">
        <w:rPr>
          <w:rFonts w:ascii="Times New Roman" w:eastAsia="Calibri" w:hAnsi="Times New Roman" w:cs="Times New Roman"/>
          <w:sz w:val="24"/>
          <w:szCs w:val="28"/>
        </w:rPr>
        <w:t>об </w:t>
      </w:r>
      <w:r w:rsidR="00E836B0" w:rsidRPr="00974753">
        <w:rPr>
          <w:rFonts w:ascii="Times New Roman" w:eastAsia="Calibri" w:hAnsi="Times New Roman" w:cs="Times New Roman"/>
          <w:sz w:val="24"/>
          <w:szCs w:val="28"/>
        </w:rPr>
        <w:t xml:space="preserve">недвижимых </w:t>
      </w:r>
      <w:r w:rsidRPr="00974753">
        <w:rPr>
          <w:rFonts w:ascii="Times New Roman" w:eastAsia="Calibri" w:hAnsi="Times New Roman" w:cs="Times New Roman"/>
          <w:sz w:val="24"/>
          <w:szCs w:val="28"/>
        </w:rPr>
        <w:t>объектах, находящихся в муниципальной собственности</w:t>
      </w:r>
      <w:r w:rsidR="00E836B0" w:rsidRPr="00974753">
        <w:rPr>
          <w:rFonts w:ascii="Times New Roman" w:eastAsia="Calibri" w:hAnsi="Times New Roman" w:cs="Times New Roman"/>
          <w:sz w:val="24"/>
          <w:szCs w:val="28"/>
        </w:rPr>
        <w:t xml:space="preserve"> Коммунарского сельского поселения</w:t>
      </w:r>
    </w:p>
    <w:p w:rsidR="00D11B91" w:rsidRPr="00962089" w:rsidRDefault="00D11B91" w:rsidP="00BB6134">
      <w:pPr>
        <w:spacing w:after="0"/>
        <w:jc w:val="center"/>
        <w:rPr>
          <w:rFonts w:ascii="Times New Roman" w:hAnsi="Times New Roman" w:cs="Times New Roman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14"/>
        <w:gridCol w:w="2306"/>
        <w:gridCol w:w="2286"/>
        <w:gridCol w:w="2739"/>
        <w:gridCol w:w="2665"/>
        <w:gridCol w:w="1968"/>
        <w:gridCol w:w="1982"/>
      </w:tblGrid>
      <w:tr w:rsidR="00D11B91" w:rsidRPr="00974753" w:rsidTr="00E836B0">
        <w:trPr>
          <w:jc w:val="center"/>
        </w:trPr>
        <w:tc>
          <w:tcPr>
            <w:tcW w:w="614" w:type="dxa"/>
            <w:vAlign w:val="center"/>
          </w:tcPr>
          <w:p w:rsidR="00D11B91" w:rsidRPr="00974753" w:rsidRDefault="00D11B91" w:rsidP="00BB613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№ п/п</w:t>
            </w:r>
          </w:p>
        </w:tc>
        <w:tc>
          <w:tcPr>
            <w:tcW w:w="2306" w:type="dxa"/>
            <w:vAlign w:val="center"/>
          </w:tcPr>
          <w:p w:rsidR="00D11B91" w:rsidRPr="00974753" w:rsidRDefault="00D11B91" w:rsidP="00D11B9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Наименование муниципального района/ городского округа</w:t>
            </w:r>
          </w:p>
        </w:tc>
        <w:tc>
          <w:tcPr>
            <w:tcW w:w="2286" w:type="dxa"/>
            <w:vAlign w:val="center"/>
          </w:tcPr>
          <w:p w:rsidR="00D11B91" w:rsidRPr="00974753" w:rsidRDefault="00D11B91" w:rsidP="0096208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Наименование объекта (полное)</w:t>
            </w:r>
          </w:p>
        </w:tc>
        <w:tc>
          <w:tcPr>
            <w:tcW w:w="2739" w:type="dxa"/>
            <w:vAlign w:val="center"/>
          </w:tcPr>
          <w:p w:rsidR="00D11B91" w:rsidRPr="00974753" w:rsidRDefault="00D11B91" w:rsidP="0096208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Адрес объекта (фактический)</w:t>
            </w:r>
          </w:p>
        </w:tc>
        <w:tc>
          <w:tcPr>
            <w:tcW w:w="2665" w:type="dxa"/>
            <w:vAlign w:val="center"/>
          </w:tcPr>
          <w:p w:rsidR="00D11B91" w:rsidRPr="00974753" w:rsidRDefault="00D11B91" w:rsidP="0096208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Характеристики объекта и его целевое назначение</w:t>
            </w:r>
            <w:r w:rsidR="00E836B0" w:rsidRPr="00974753">
              <w:rPr>
                <w:rFonts w:ascii="Times New Roman" w:hAnsi="Times New Roman" w:cs="Times New Roman"/>
                <w:szCs w:val="24"/>
              </w:rPr>
              <w:t xml:space="preserve"> (площадь</w:t>
            </w:r>
            <w:r w:rsidR="00974753">
              <w:rPr>
                <w:rFonts w:ascii="Times New Roman" w:hAnsi="Times New Roman" w:cs="Times New Roman"/>
                <w:szCs w:val="24"/>
              </w:rPr>
              <w:t xml:space="preserve"> кв. м.</w:t>
            </w:r>
            <w:r w:rsidR="00E836B0" w:rsidRPr="00974753">
              <w:rPr>
                <w:rFonts w:ascii="Times New Roman" w:hAnsi="Times New Roman" w:cs="Times New Roman"/>
                <w:szCs w:val="24"/>
              </w:rPr>
              <w:t>/протяженность</w:t>
            </w:r>
            <w:r w:rsidR="00974753">
              <w:rPr>
                <w:rFonts w:ascii="Times New Roman" w:hAnsi="Times New Roman" w:cs="Times New Roman"/>
                <w:szCs w:val="24"/>
              </w:rPr>
              <w:t xml:space="preserve"> м.</w:t>
            </w:r>
            <w:r w:rsidR="00E836B0" w:rsidRPr="00974753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1968" w:type="dxa"/>
            <w:vAlign w:val="center"/>
          </w:tcPr>
          <w:p w:rsidR="00D11B91" w:rsidRPr="00974753" w:rsidRDefault="00D11B91" w:rsidP="0096208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Наличие ограничений использования объекта</w:t>
            </w:r>
          </w:p>
        </w:tc>
        <w:tc>
          <w:tcPr>
            <w:tcW w:w="1982" w:type="dxa"/>
            <w:vAlign w:val="center"/>
          </w:tcPr>
          <w:p w:rsidR="00D11B91" w:rsidRPr="00974753" w:rsidRDefault="00D11B91" w:rsidP="00BB613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Наличие обременений объекта правами третьих лиц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Дорога ул. Дружелюбная, 660м.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660,00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  <w:bookmarkStart w:id="0" w:name="_GoBack"/>
            <w:bookmarkEnd w:id="0"/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Зеленые насаждения п. Красногорняцкий, ул. Дружелюбная,   4775,3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97475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Красногорняцкий, ул. Дружелюбная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4775,30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Дамба  828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97475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Новосветловский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828,00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Дамба 7620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97475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Заречный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7620,00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Дамба 2484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97475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Ростовская область, Октябрьский район, х.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Ягодинка</w:t>
            </w:r>
            <w:proofErr w:type="spellEnd"/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2484,00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Дамба 3287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97475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Заречный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3287,00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Дамба 1179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97475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Новосветловский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1179,00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8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Дамба 9625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Заозерье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9625,00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 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Гидротехническое сооружение (водохранилище Терновый Яр) 800000кв.м.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Ростовская область, Октябрьский район,  п. Малая Сопка, </w:t>
            </w:r>
            <w:r w:rsidRPr="00974753">
              <w:rPr>
                <w:rFonts w:ascii="Times New Roman" w:hAnsi="Times New Roman" w:cs="Times New Roman"/>
                <w:szCs w:val="24"/>
              </w:rPr>
              <w:br w:type="page"/>
              <w:t xml:space="preserve">на реке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Аюта</w:t>
            </w:r>
            <w:proofErr w:type="spellEnd"/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Arial" w:hAnsi="Arial" w:cs="Arial"/>
                <w:szCs w:val="20"/>
              </w:rPr>
            </w:pPr>
            <w:r w:rsidRPr="00974753">
              <w:rPr>
                <w:rFonts w:ascii="Arial" w:hAnsi="Arial" w:cs="Arial"/>
                <w:szCs w:val="20"/>
              </w:rPr>
              <w:t>800000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Электролинии уличного освещения протяженностью 8500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 п. Красногорняцкий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</w:rPr>
            </w:pPr>
            <w:r w:rsidRPr="00974753">
              <w:t>8500,00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Электролинии уличного освещения протяженностью 8700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п. Верхнегрушевский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8700,00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Электролинии уличного освещения протяженностью 5900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п. Новосветловский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5900,00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Электролинии уличного освещения протяженностью 2190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х. Коммуна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2190,00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Электролинии уличного освещения протяженностью 3533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х. Привольный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3533,00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Электролинии уличного освещения протяженностью 880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п. Заречный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880,00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Муниципальное образование </w:t>
            </w: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 xml:space="preserve">Обелиск воинам  Великой </w:t>
            </w: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Отечественной войны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 xml:space="preserve">Ростовская область, Октябрьский район,      п. </w:t>
            </w: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Красногорняцкий,</w:t>
            </w:r>
            <w:r w:rsidRPr="00974753">
              <w:rPr>
                <w:rFonts w:ascii="Times New Roman" w:hAnsi="Times New Roman" w:cs="Times New Roman"/>
                <w:szCs w:val="24"/>
              </w:rPr>
              <w:br/>
              <w:t>ул. Чапаева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lastRenderedPageBreak/>
              <w:t>7,90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Памятник воинам  Великой Отечественной войны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п. Верхнегрушевский,</w:t>
            </w:r>
            <w:r w:rsidRPr="00974753">
              <w:rPr>
                <w:rFonts w:ascii="Times New Roman" w:hAnsi="Times New Roman" w:cs="Times New Roman"/>
                <w:szCs w:val="24"/>
              </w:rPr>
              <w:br/>
              <w:t>ул. Железнодорожная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62,40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Памятник воинам  Великой Отечественной войны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п. Заозерье,</w:t>
            </w:r>
            <w:r w:rsidRPr="00974753">
              <w:rPr>
                <w:rFonts w:ascii="Times New Roman" w:hAnsi="Times New Roman" w:cs="Times New Roman"/>
                <w:szCs w:val="24"/>
              </w:rPr>
              <w:br/>
              <w:t>кладбище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3,50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19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Памятник  В.И. Ленину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п. Красногорняцкий,</w:t>
            </w:r>
            <w:r w:rsidRPr="00974753">
              <w:rPr>
                <w:rFonts w:ascii="Times New Roman" w:hAnsi="Times New Roman" w:cs="Times New Roman"/>
                <w:szCs w:val="24"/>
              </w:rPr>
              <w:br/>
              <w:t>ул. Центральная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6,60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Захоронение воинов Великой Отечественной войны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Ростовская область, Октябрьский район, кладбище </w:t>
            </w:r>
            <w:r w:rsidRPr="00974753">
              <w:rPr>
                <w:rFonts w:ascii="Times New Roman" w:hAnsi="Times New Roman" w:cs="Times New Roman"/>
                <w:szCs w:val="24"/>
              </w:rPr>
              <w:br/>
              <w:t>х. Заречный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9,90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Здание администрации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        п. Новосветловский,</w:t>
            </w:r>
            <w:r w:rsidRPr="00974753">
              <w:rPr>
                <w:rFonts w:ascii="Times New Roman" w:hAnsi="Times New Roman" w:cs="Times New Roman"/>
                <w:szCs w:val="24"/>
              </w:rPr>
              <w:br/>
              <w:t>ул. Мокроусова,  д. 251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244,50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22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              п. Верхнегрушевский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13000,00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х. Коммуна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4536,00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х. Привольный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7000,00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25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 х. Заречный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190004,00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26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 п. Заозерье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4500,00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27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          п. Заречный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700,00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Мост, протяженностью 16,0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 xml:space="preserve">Ростовская область, Октябрьский район .на реке </w:t>
            </w:r>
            <w:proofErr w:type="spellStart"/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Грушевка</w:t>
            </w:r>
            <w:proofErr w:type="spellEnd"/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 xml:space="preserve"> между п. Новосветловский и</w:t>
            </w: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br/>
              <w:t>х. Коммуна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16,0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29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Тротуары, протяженностью 680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Ростовская область, Октябрьский район ,           п Красногорняцкий, ул. Центральная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color w:val="000000"/>
              </w:rPr>
            </w:pPr>
            <w:r w:rsidRPr="00974753">
              <w:rPr>
                <w:color w:val="000000"/>
              </w:rPr>
              <w:t>680,00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Тротуары, протяженностью 200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Ростовская область, Октябрьский район,         п Красногорняцкий, ул. Комарова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color w:val="000000"/>
              </w:rPr>
            </w:pPr>
            <w:r w:rsidRPr="00974753">
              <w:rPr>
                <w:color w:val="000000"/>
              </w:rPr>
              <w:t>200,00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Здание газовой котельной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Ростовская область, Октябрьский район, п. Верхнегрушевский, ул. Гагарина №19а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color w:val="000000"/>
              </w:rPr>
            </w:pPr>
            <w:r w:rsidRPr="00974753">
              <w:rPr>
                <w:color w:val="000000"/>
              </w:rPr>
              <w:t>35,30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Тепловые сети протяженностью 323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Ростовская область, Октябрьский район, п. Верхнегрушевский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color w:val="000000"/>
              </w:rPr>
            </w:pPr>
            <w:r w:rsidRPr="00974753">
              <w:rPr>
                <w:color w:val="000000"/>
              </w:rPr>
              <w:t>323,00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Муниципальное образование </w:t>
            </w: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Сети газоснабжения     685 м.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Ростовская область, Октябрьский район,        п. </w:t>
            </w: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Красногорняцкий, ул. Дружелюбная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lastRenderedPageBreak/>
              <w:t>685,00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Сети канализационные 400 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 ,                п. Красногорняцкий, ул. Дружелюбная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400,00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Сети электроснабжения     398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               п. Красногорняцкий, ул. Дружелюбная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389,00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36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Сети водопроводные      629 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                 п. Красногорняцкий, ул. Дружелюбная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629,00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37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974753">
              <w:rPr>
                <w:rFonts w:ascii="Times New Roman" w:hAnsi="Times New Roman" w:cs="Times New Roman"/>
                <w:color w:val="000000"/>
                <w:szCs w:val="24"/>
              </w:rPr>
              <w:t>Зеленые насаждения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                   п. Красногорняцкий, ул. Центральная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61300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38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Здание сельского дома культуры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п. Красногорняцкий, ул. Чапаева 26а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950,80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39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Здание сельского дома культуры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п. Новосветловский,</w:t>
            </w:r>
            <w:r w:rsidRPr="00974753">
              <w:rPr>
                <w:rFonts w:ascii="Times New Roman" w:hAnsi="Times New Roman" w:cs="Times New Roman"/>
                <w:szCs w:val="24"/>
              </w:rPr>
              <w:br/>
              <w:t>ул. Мокроусова,  253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302,9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Здание сельского дома культуры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п. Верхнегрушевский, ул. Школьная 20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357,50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Здание сельского дома культуры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х. Коммуна ул. Клубная 2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311,10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Муниципальное образование </w:t>
            </w: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Здание сельского  дома культуры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Ростовская область, Октябрьский район. п. </w:t>
            </w: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Малая Сопка ул. Центральная 11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lastRenderedPageBreak/>
              <w:t>270,50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Мост пешеходный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п. Староковыльный, ул. Садовая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Мост пешеходный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х. Привольный, ул. Московская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Общественный колодец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п. Заозерье, ул. Центральная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46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Общественный колодец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п. Заозерье, ул. Центральная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47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Общественный колодец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п. Заречный, ул. Центральная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48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Общественный колодец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 Малая Сопка, ул. Центральная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49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Общественный колодец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Ростовская область, Октябрьский район. п. Малая Сопка,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ул</w:t>
            </w:r>
            <w:proofErr w:type="spellEnd"/>
            <w:r w:rsidRPr="00974753">
              <w:rPr>
                <w:rFonts w:ascii="Times New Roman" w:hAnsi="Times New Roman" w:cs="Times New Roman"/>
                <w:szCs w:val="24"/>
              </w:rPr>
              <w:t xml:space="preserve"> Садовая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Пожарный водоем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п. Староковыльный, ул. Полярная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51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Модуль здания клуба п. Малая Сопка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п. Малая Сопка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100,0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52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Аэрационная станция биологической очистки бытовых сточных вод "ТОПАЭРО 24Пр"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район. п. Верхнегрушевский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-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53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зданием СДК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 х. Коммуна, ул. Клубная, д.№2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10000,0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54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зданием СДК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Малая Сопка, ул. Центральная, 11.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1200,0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55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зданием СДК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ул. Школьная, 20.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5000,0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56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памятником воинам ВОВ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ул. Железнодорожная.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1573,0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57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зданием СДК</w:t>
            </w:r>
            <w:r w:rsidRPr="00974753">
              <w:rPr>
                <w:rFonts w:ascii="Times New Roman" w:hAnsi="Times New Roman" w:cs="Times New Roman"/>
                <w:szCs w:val="24"/>
              </w:rPr>
              <w:br w:type="page"/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Красногорняцкий, ул.Чапаева,26 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3000,0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58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памятником В.И. Ленину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Красногорняцкий, ул. Центральная.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2000,0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59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Муниципальное образование </w:t>
            </w: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Земельный участок под 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Ростовская область, Октябрьский район,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х.Заречный</w:t>
            </w:r>
            <w:proofErr w:type="spellEnd"/>
            <w:r w:rsidRPr="0097475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190004,0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60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Заозерье.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4500,0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61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13000,0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62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 х. Привольный.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7000,0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63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обл. Октябрьский район, х. Коммуна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4536,0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64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кладбище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Заречный.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700,0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65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зелеными насаждениями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61300,0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66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обелиском воинам ВОВ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Красногорняцкий, ул. Чапаева.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400,0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67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зданием СДК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Новосветловский,  ул.Мокроусова,253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2900,0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68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под зданием Администрации</w:t>
            </w:r>
            <w:r w:rsidRPr="00974753">
              <w:rPr>
                <w:rFonts w:ascii="Times New Roman" w:hAnsi="Times New Roman" w:cs="Times New Roman"/>
                <w:szCs w:val="24"/>
              </w:rPr>
              <w:br w:type="page"/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Новосветловский,  ул.Мокроусова,251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  <w:rPr>
                <w:szCs w:val="20"/>
              </w:rPr>
            </w:pPr>
            <w:r w:rsidRPr="00974753">
              <w:rPr>
                <w:szCs w:val="20"/>
              </w:rPr>
              <w:t>2286,5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69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Здание начальной школы №76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обл. Октябрьский р-он,      п. Заречный, ул. Школьная,  д.№ 8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116,00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70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Здание начальной школы №22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обл. Октябрьский р-он,      п. Заозерье, ул. Центральная, д.№ 11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108,00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Угольник начальной школы №76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обл. Октябрьский р-он,      п. Заречный, ул. Школьная, д.№ 8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 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Туалет начальной школы №76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обл. Октябрьский р-он,      п. Заречный, ул. Школьная, д.№ 8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 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Угольник начальной школы №22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обл. Октябрьский р-он,      п. Заозерье, ул. Центральная, д.№ 11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 -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Туалет начальной школы №22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обл. Октябрьский р-он,      п. Заозерье, ул. Центральная, д.№ 11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 -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75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Уличный детский спортивный комплекс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 -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76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 пер. Школьный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372,00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77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 ул. Кирова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ул. Кирова 39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1105,00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78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 по ул. Чапаева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Красногорняцкий, ул. Чапаева, 26г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3170,00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79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48122,00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80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ул. Полевая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2170,00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81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Сооружение (газопровод) высокого давления)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Ростовская область, Октябрьский район,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сдт</w:t>
            </w:r>
            <w:proofErr w:type="spellEnd"/>
            <w:r w:rsidRPr="00974753">
              <w:rPr>
                <w:rFonts w:ascii="Times New Roman" w:hAnsi="Times New Roman" w:cs="Times New Roman"/>
                <w:szCs w:val="24"/>
              </w:rPr>
              <w:t>. Сигнал, участок 350.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100,00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82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 xml:space="preserve">Ростовская область, Октябрьский район, </w:t>
            </w:r>
            <w:proofErr w:type="spellStart"/>
            <w:r w:rsidRPr="00974753">
              <w:rPr>
                <w:rFonts w:ascii="Times New Roman" w:hAnsi="Times New Roman" w:cs="Times New Roman"/>
                <w:szCs w:val="24"/>
              </w:rPr>
              <w:t>сдт</w:t>
            </w:r>
            <w:proofErr w:type="spellEnd"/>
            <w:r w:rsidRPr="00974753">
              <w:rPr>
                <w:rFonts w:ascii="Times New Roman" w:hAnsi="Times New Roman" w:cs="Times New Roman"/>
                <w:szCs w:val="24"/>
              </w:rPr>
              <w:t>. Сигнал, участок 350.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23 +/- 3 </w:t>
            </w:r>
            <w:proofErr w:type="spellStart"/>
            <w:r w:rsidRPr="00974753">
              <w:t>кв.м</w:t>
            </w:r>
            <w:proofErr w:type="spellEnd"/>
            <w:r w:rsidRPr="00974753">
              <w:t>.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83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Земельный участок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ул. Короткая, № 3-а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169 кв. м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84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1/2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Заречный, ул. Школьная, д.19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121,7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85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Жилой дом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Староковыльный, ул. Полярная, д.4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62,3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86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1/2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Заречный, ул. Центральная, д. 5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83,6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87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1/2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Заречный, ул. Центральная, д.4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77.3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88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Жилой дом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Заозерье, ул. Центральная, д.26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121,2 кв. м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89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Жилой дом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Заозерье, ул. Центральная, д.24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161,2 кв. м.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90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Жилой дом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Заозерье, ул. Центральная, д.18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43,6 кв. м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91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1/2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Заозерье, ул. Центральная, д.19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77.3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92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1/4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Новосветловский, ул. Московская, д.6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234,3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93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Жилой дом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Новосветловский, ул. Мокроусова, д.508, кв.7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30,6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94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83/100 доли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Малая Сопка, ул. Центральная, д.5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156,1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95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4/8 доли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Малая Сопка, ул. Центральная, д.3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218,4 кв. м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96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1/3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Малая Сопка, ул. Центральная, д.1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240,8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97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Нежилое здание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Малая Сопка, ул. Молодежная, д.2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75,8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98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71/1000 доля многоквартирного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Красногорняцкий, ул. Чапаева, 37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618,9 кв. м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99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1/4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ул. Южная, д.6а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>154,5 кв. м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100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1/3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пер. Октябрьский, д.14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154,5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101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1/4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ул. Гагарина, д.7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131,4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102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1/2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ул. Гагарина, д.1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121,6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103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1/6 доля жилого дома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ул. Гагарина, д.8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218,8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  <w:tr w:rsidR="00E836B0" w:rsidRPr="00974753" w:rsidTr="00E836B0">
        <w:trPr>
          <w:jc w:val="center"/>
        </w:trPr>
        <w:tc>
          <w:tcPr>
            <w:tcW w:w="614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lastRenderedPageBreak/>
              <w:t>104</w:t>
            </w:r>
          </w:p>
        </w:tc>
        <w:tc>
          <w:tcPr>
            <w:tcW w:w="230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Муниципальное образование "Коммунарское сельское поселение"</w:t>
            </w:r>
          </w:p>
        </w:tc>
        <w:tc>
          <w:tcPr>
            <w:tcW w:w="2286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Жилое помещение</w:t>
            </w:r>
          </w:p>
        </w:tc>
        <w:tc>
          <w:tcPr>
            <w:tcW w:w="2739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Ростовская область, Октябрьский район, п. Верхнегрушевский, ул. Молодежная, д.3, кв.1</w:t>
            </w:r>
          </w:p>
        </w:tc>
        <w:tc>
          <w:tcPr>
            <w:tcW w:w="2665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t xml:space="preserve">80,9 кв. м. </w:t>
            </w:r>
          </w:p>
        </w:tc>
        <w:tc>
          <w:tcPr>
            <w:tcW w:w="1968" w:type="dxa"/>
            <w:vAlign w:val="center"/>
          </w:tcPr>
          <w:p w:rsidR="00E836B0" w:rsidRPr="00974753" w:rsidRDefault="00E836B0" w:rsidP="00E836B0">
            <w:pPr>
              <w:jc w:val="center"/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  <w:tc>
          <w:tcPr>
            <w:tcW w:w="1982" w:type="dxa"/>
            <w:vAlign w:val="center"/>
          </w:tcPr>
          <w:p w:rsidR="00E836B0" w:rsidRPr="00974753" w:rsidRDefault="00E836B0" w:rsidP="00E836B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74753">
              <w:rPr>
                <w:rFonts w:ascii="Times New Roman" w:hAnsi="Times New Roman" w:cs="Times New Roman"/>
                <w:szCs w:val="24"/>
              </w:rPr>
              <w:t>нет</w:t>
            </w:r>
          </w:p>
        </w:tc>
      </w:tr>
    </w:tbl>
    <w:p w:rsidR="00444193" w:rsidRDefault="00444193"/>
    <w:sectPr w:rsidR="00444193" w:rsidSect="0044419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193"/>
    <w:rsid w:val="000F3621"/>
    <w:rsid w:val="001F3A4E"/>
    <w:rsid w:val="00290C9C"/>
    <w:rsid w:val="00444193"/>
    <w:rsid w:val="005664BC"/>
    <w:rsid w:val="007C06BA"/>
    <w:rsid w:val="00962089"/>
    <w:rsid w:val="00974753"/>
    <w:rsid w:val="00A119DB"/>
    <w:rsid w:val="00B70AAC"/>
    <w:rsid w:val="00BB6134"/>
    <w:rsid w:val="00D11B91"/>
    <w:rsid w:val="00D14909"/>
    <w:rsid w:val="00E8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9C1D"/>
  <w15:docId w15:val="{40892A38-B7CF-497F-91CC-03C7B99A8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9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2832</Words>
  <Characters>16147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Малый бизнес</dc:creator>
  <cp:lastModifiedBy>User</cp:lastModifiedBy>
  <cp:revision>6</cp:revision>
  <dcterms:created xsi:type="dcterms:W3CDTF">2018-11-30T10:23:00Z</dcterms:created>
  <dcterms:modified xsi:type="dcterms:W3CDTF">2018-11-30T11:28:00Z</dcterms:modified>
</cp:coreProperties>
</file>