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56D" w:rsidRPr="009B6B7A" w:rsidRDefault="0097356D" w:rsidP="009B6B7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pacing w:val="-10"/>
          <w:sz w:val="30"/>
          <w:szCs w:val="30"/>
          <w:lang w:eastAsia="ru-RU"/>
        </w:rPr>
      </w:pPr>
      <w:r w:rsidRPr="0089330C">
        <w:rPr>
          <w:rFonts w:ascii="Times New Roman" w:hAnsi="Times New Roman"/>
          <w:b/>
          <w:noProof/>
          <w:spacing w:val="-10"/>
          <w:sz w:val="30"/>
          <w:szCs w:val="3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alt="Октябрьский район" style="width:50.25pt;height:75pt;visibility:visible">
            <v:imagedata r:id="rId5" o:title="" croptop="-213f" cropbottom="384f" cropleft="13363f" cropright="12911f" gain="93623f" blacklevel="-5898f"/>
          </v:shape>
        </w:pict>
      </w:r>
    </w:p>
    <w:p w:rsidR="0097356D" w:rsidRPr="009B6B7A" w:rsidRDefault="0097356D" w:rsidP="009B6B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97356D" w:rsidRPr="00673FF4" w:rsidRDefault="0097356D" w:rsidP="008A22B8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673FF4">
        <w:rPr>
          <w:rFonts w:ascii="Times New Roman" w:hAnsi="Times New Roman"/>
          <w:b/>
          <w:caps/>
          <w:sz w:val="28"/>
          <w:szCs w:val="28"/>
        </w:rPr>
        <w:t xml:space="preserve">Российская Федерация </w:t>
      </w:r>
    </w:p>
    <w:p w:rsidR="0097356D" w:rsidRPr="00673FF4" w:rsidRDefault="0097356D" w:rsidP="008A22B8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673FF4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97356D" w:rsidRPr="00673FF4" w:rsidRDefault="0097356D" w:rsidP="008A22B8">
      <w:pPr>
        <w:spacing w:after="0" w:line="36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673FF4">
        <w:rPr>
          <w:rFonts w:ascii="Times New Roman" w:hAnsi="Times New Roman"/>
          <w:b/>
          <w:caps/>
          <w:sz w:val="28"/>
          <w:szCs w:val="28"/>
        </w:rPr>
        <w:t>октябрьский район</w:t>
      </w:r>
    </w:p>
    <w:p w:rsidR="0097356D" w:rsidRPr="008A22B8" w:rsidRDefault="0097356D" w:rsidP="008A22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A22B8">
        <w:rPr>
          <w:rFonts w:ascii="Times New Roman" w:hAnsi="Times New Roman"/>
          <w:b/>
          <w:sz w:val="28"/>
          <w:szCs w:val="28"/>
        </w:rPr>
        <w:t>Муниципальное образование «Коммунарское сельское поселение»</w:t>
      </w:r>
    </w:p>
    <w:p w:rsidR="0097356D" w:rsidRDefault="0097356D" w:rsidP="008A22B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2"/>
        <w:jc w:val="center"/>
        <w:rPr>
          <w:rFonts w:ascii="Times New Roman" w:hAnsi="Times New Roman"/>
          <w:b/>
          <w:sz w:val="28"/>
          <w:szCs w:val="28"/>
        </w:rPr>
      </w:pPr>
      <w:r w:rsidRPr="008A22B8">
        <w:rPr>
          <w:rFonts w:ascii="Times New Roman" w:hAnsi="Times New Roman"/>
          <w:b/>
          <w:sz w:val="28"/>
          <w:szCs w:val="28"/>
        </w:rPr>
        <w:t>Администрация Коммунарского сельского поселения</w:t>
      </w:r>
    </w:p>
    <w:p w:rsidR="0097356D" w:rsidRPr="008A22B8" w:rsidRDefault="0097356D" w:rsidP="008A22B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2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97356D" w:rsidRPr="009B6B7A" w:rsidRDefault="0097356D" w:rsidP="009B6B7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40"/>
          <w:szCs w:val="40"/>
          <w:lang w:eastAsia="ru-RU"/>
        </w:rPr>
      </w:pPr>
      <w:r w:rsidRPr="009B6B7A">
        <w:rPr>
          <w:rFonts w:ascii="Times New Roman" w:hAnsi="Times New Roman"/>
          <w:b/>
          <w:bCs/>
          <w:spacing w:val="-12"/>
          <w:sz w:val="40"/>
          <w:szCs w:val="40"/>
          <w:lang w:eastAsia="ru-RU"/>
        </w:rPr>
        <w:t>ПОСТАНОВЛЕНИЕ</w:t>
      </w:r>
    </w:p>
    <w:p w:rsidR="0097356D" w:rsidRPr="009B6B7A" w:rsidRDefault="0097356D" w:rsidP="009B6B7A">
      <w:pPr>
        <w:widowControl w:val="0"/>
        <w:shd w:val="clear" w:color="auto" w:fill="FFFFFF"/>
        <w:tabs>
          <w:tab w:val="left" w:pos="4349"/>
          <w:tab w:val="left" w:pos="676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pacing w:val="-12"/>
          <w:sz w:val="28"/>
          <w:szCs w:val="28"/>
          <w:lang w:eastAsia="ru-RU"/>
        </w:rPr>
      </w:pPr>
    </w:p>
    <w:p w:rsidR="0097356D" w:rsidRPr="009B6B7A" w:rsidRDefault="0097356D" w:rsidP="008A22B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424"/>
        <w:rPr>
          <w:rFonts w:ascii="Times New Roman" w:hAnsi="Times New Roman"/>
          <w:bCs/>
          <w:sz w:val="28"/>
          <w:szCs w:val="28"/>
          <w:lang w:eastAsia="ru-RU"/>
        </w:rPr>
      </w:pPr>
      <w:smartTag w:uri="urn:schemas-microsoft-com:office:smarttags" w:element="date">
        <w:smartTagPr>
          <w:attr w:name="Year" w:val="2022"/>
          <w:attr w:name="Day" w:val="25"/>
          <w:attr w:name="Month" w:val="07"/>
          <w:attr w:name="ls" w:val="trans"/>
        </w:smartTagPr>
        <w:r w:rsidRPr="009B6B7A">
          <w:rPr>
            <w:rFonts w:ascii="Times New Roman" w:hAnsi="Times New Roman"/>
            <w:bCs/>
            <w:sz w:val="28"/>
            <w:szCs w:val="28"/>
            <w:lang w:eastAsia="ru-RU"/>
          </w:rPr>
          <w:t>25.07.2022</w:t>
        </w:r>
      </w:smartTag>
      <w:r w:rsidRPr="009B6B7A">
        <w:rPr>
          <w:rFonts w:ascii="Times New Roman" w:hAnsi="Times New Roman"/>
          <w:bCs/>
          <w:sz w:val="28"/>
          <w:szCs w:val="28"/>
          <w:lang w:eastAsia="ru-RU"/>
        </w:rPr>
        <w:t xml:space="preserve"> г.</w:t>
      </w:r>
      <w:r w:rsidRPr="009B6B7A">
        <w:rPr>
          <w:rFonts w:ascii="Times New Roman" w:hAnsi="Times New Roman"/>
          <w:bCs/>
          <w:sz w:val="28"/>
          <w:szCs w:val="28"/>
          <w:lang w:eastAsia="ru-RU"/>
        </w:rPr>
        <w:tab/>
      </w:r>
      <w:r w:rsidRPr="009B6B7A">
        <w:rPr>
          <w:rFonts w:ascii="Times New Roman" w:hAnsi="Times New Roman"/>
          <w:bCs/>
          <w:sz w:val="28"/>
          <w:szCs w:val="28"/>
          <w:lang w:eastAsia="ru-RU"/>
        </w:rPr>
        <w:tab/>
        <w:t xml:space="preserve"> </w:t>
      </w:r>
      <w:r w:rsidRPr="009B6B7A">
        <w:rPr>
          <w:rFonts w:ascii="Times New Roman" w:hAnsi="Times New Roman"/>
          <w:bCs/>
          <w:sz w:val="28"/>
          <w:szCs w:val="28"/>
          <w:lang w:eastAsia="ru-RU"/>
        </w:rPr>
        <w:tab/>
      </w:r>
      <w:r w:rsidRPr="009B6B7A">
        <w:rPr>
          <w:rFonts w:ascii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9B6B7A">
        <w:rPr>
          <w:rFonts w:ascii="Times New Roman" w:hAnsi="Times New Roman"/>
          <w:bCs/>
          <w:sz w:val="28"/>
          <w:szCs w:val="28"/>
          <w:lang w:eastAsia="ru-RU"/>
        </w:rPr>
        <w:t>№ 94</w:t>
      </w:r>
      <w:r w:rsidRPr="009B6B7A">
        <w:rPr>
          <w:rFonts w:ascii="Times New Roman" w:hAnsi="Times New Roman"/>
          <w:bCs/>
          <w:sz w:val="28"/>
          <w:szCs w:val="28"/>
          <w:lang w:eastAsia="ru-RU"/>
        </w:rPr>
        <w:tab/>
      </w:r>
      <w:r w:rsidRPr="009B6B7A">
        <w:rPr>
          <w:rFonts w:ascii="Times New Roman" w:hAnsi="Times New Roman"/>
          <w:bCs/>
          <w:sz w:val="28"/>
          <w:szCs w:val="28"/>
          <w:lang w:eastAsia="ru-RU"/>
        </w:rPr>
        <w:tab/>
      </w:r>
      <w:r w:rsidRPr="009B6B7A">
        <w:rPr>
          <w:rFonts w:ascii="Times New Roman" w:hAnsi="Times New Roman"/>
          <w:bCs/>
          <w:sz w:val="28"/>
          <w:szCs w:val="28"/>
          <w:lang w:eastAsia="ru-RU"/>
        </w:rPr>
        <w:tab/>
        <w:t xml:space="preserve">         п. Новосветловский</w:t>
      </w:r>
    </w:p>
    <w:p w:rsidR="0097356D" w:rsidRPr="009B6B7A" w:rsidRDefault="0097356D" w:rsidP="008A22B8">
      <w:pPr>
        <w:spacing w:after="0" w:line="240" w:lineRule="auto"/>
        <w:ind w:right="-424"/>
        <w:jc w:val="both"/>
        <w:rPr>
          <w:rFonts w:ascii="Times New Roman" w:hAnsi="Times New Roman"/>
          <w:bCs/>
          <w:spacing w:val="-10"/>
          <w:sz w:val="28"/>
          <w:szCs w:val="28"/>
          <w:lang w:eastAsia="ru-RU"/>
        </w:rPr>
      </w:pPr>
    </w:p>
    <w:p w:rsidR="0097356D" w:rsidRPr="009B6B7A" w:rsidRDefault="0097356D" w:rsidP="008A22B8">
      <w:pPr>
        <w:spacing w:after="0" w:line="240" w:lineRule="auto"/>
        <w:ind w:right="-424"/>
        <w:jc w:val="both"/>
        <w:rPr>
          <w:rFonts w:ascii="Times New Roman" w:hAnsi="Times New Roman"/>
          <w:sz w:val="28"/>
          <w:szCs w:val="28"/>
          <w:lang w:eastAsia="ru-RU"/>
        </w:rPr>
      </w:pPr>
      <w:r w:rsidRPr="009B6B7A">
        <w:rPr>
          <w:rFonts w:ascii="Times New Roman" w:hAnsi="Times New Roman"/>
          <w:sz w:val="28"/>
          <w:szCs w:val="28"/>
          <w:lang w:eastAsia="ru-RU"/>
        </w:rPr>
        <w:t>Об утверждении  Порядка  проведения</w:t>
      </w:r>
    </w:p>
    <w:p w:rsidR="0097356D" w:rsidRPr="009B6B7A" w:rsidRDefault="0097356D" w:rsidP="008A22B8">
      <w:pPr>
        <w:spacing w:after="0" w:line="240" w:lineRule="auto"/>
        <w:ind w:right="-424"/>
        <w:jc w:val="both"/>
        <w:rPr>
          <w:rFonts w:ascii="Times New Roman" w:hAnsi="Times New Roman"/>
          <w:sz w:val="28"/>
          <w:szCs w:val="28"/>
          <w:lang w:eastAsia="ru-RU"/>
        </w:rPr>
      </w:pPr>
      <w:r w:rsidRPr="009B6B7A">
        <w:rPr>
          <w:rFonts w:ascii="Times New Roman" w:hAnsi="Times New Roman"/>
          <w:sz w:val="28"/>
          <w:szCs w:val="28"/>
          <w:lang w:eastAsia="ru-RU"/>
        </w:rPr>
        <w:t xml:space="preserve">инвентаризации  мест захоронений на </w:t>
      </w:r>
    </w:p>
    <w:p w:rsidR="0097356D" w:rsidRPr="009B6B7A" w:rsidRDefault="0097356D" w:rsidP="008A22B8">
      <w:pPr>
        <w:spacing w:after="0" w:line="240" w:lineRule="auto"/>
        <w:ind w:right="-424"/>
        <w:jc w:val="both"/>
        <w:rPr>
          <w:rFonts w:ascii="Times New Roman" w:hAnsi="Times New Roman"/>
          <w:sz w:val="28"/>
          <w:szCs w:val="28"/>
          <w:lang w:eastAsia="ru-RU"/>
        </w:rPr>
      </w:pPr>
      <w:r w:rsidRPr="009B6B7A">
        <w:rPr>
          <w:rFonts w:ascii="Times New Roman" w:hAnsi="Times New Roman"/>
          <w:sz w:val="28"/>
          <w:szCs w:val="28"/>
          <w:lang w:eastAsia="ru-RU"/>
        </w:rPr>
        <w:t xml:space="preserve">кладбищах (действующих, закрытых для </w:t>
      </w:r>
    </w:p>
    <w:p w:rsidR="0097356D" w:rsidRPr="009B6B7A" w:rsidRDefault="0097356D" w:rsidP="008A22B8">
      <w:pPr>
        <w:spacing w:after="0" w:line="240" w:lineRule="auto"/>
        <w:ind w:right="-424"/>
        <w:jc w:val="both"/>
        <w:rPr>
          <w:rFonts w:ascii="Times New Roman" w:hAnsi="Times New Roman"/>
          <w:sz w:val="28"/>
          <w:szCs w:val="28"/>
          <w:lang w:eastAsia="ru-RU"/>
        </w:rPr>
      </w:pPr>
      <w:r w:rsidRPr="009B6B7A">
        <w:rPr>
          <w:rFonts w:ascii="Times New Roman" w:hAnsi="Times New Roman"/>
          <w:sz w:val="28"/>
          <w:szCs w:val="28"/>
          <w:lang w:eastAsia="ru-RU"/>
        </w:rPr>
        <w:t xml:space="preserve">свободных захоронений и закрытых) на </w:t>
      </w:r>
    </w:p>
    <w:p w:rsidR="0097356D" w:rsidRPr="009B6B7A" w:rsidRDefault="0097356D" w:rsidP="008A22B8">
      <w:pPr>
        <w:spacing w:after="0" w:line="240" w:lineRule="auto"/>
        <w:ind w:right="-424"/>
        <w:jc w:val="both"/>
        <w:rPr>
          <w:rFonts w:ascii="Times New Roman" w:hAnsi="Times New Roman"/>
          <w:sz w:val="28"/>
          <w:szCs w:val="28"/>
          <w:lang w:eastAsia="ru-RU"/>
        </w:rPr>
      </w:pPr>
      <w:r w:rsidRPr="009B6B7A">
        <w:rPr>
          <w:rFonts w:ascii="Times New Roman" w:hAnsi="Times New Roman"/>
          <w:sz w:val="28"/>
          <w:szCs w:val="28"/>
          <w:lang w:eastAsia="ru-RU"/>
        </w:rPr>
        <w:t xml:space="preserve">территории Коммунарского сельского </w:t>
      </w:r>
    </w:p>
    <w:p w:rsidR="0097356D" w:rsidRPr="009B6B7A" w:rsidRDefault="0097356D" w:rsidP="008A22B8">
      <w:pPr>
        <w:spacing w:after="0" w:line="240" w:lineRule="auto"/>
        <w:ind w:right="-424"/>
        <w:jc w:val="both"/>
        <w:rPr>
          <w:rFonts w:ascii="Times New Roman" w:hAnsi="Times New Roman"/>
          <w:sz w:val="28"/>
          <w:szCs w:val="28"/>
          <w:lang w:eastAsia="ru-RU"/>
        </w:rPr>
      </w:pPr>
      <w:r w:rsidRPr="009B6B7A">
        <w:rPr>
          <w:rFonts w:ascii="Times New Roman" w:hAnsi="Times New Roman"/>
          <w:sz w:val="28"/>
          <w:szCs w:val="28"/>
          <w:lang w:eastAsia="ru-RU"/>
        </w:rPr>
        <w:t xml:space="preserve">поселения </w:t>
      </w:r>
    </w:p>
    <w:p w:rsidR="0097356D" w:rsidRPr="009B6B7A" w:rsidRDefault="0097356D" w:rsidP="008A22B8">
      <w:pPr>
        <w:spacing w:after="0" w:line="240" w:lineRule="auto"/>
        <w:ind w:right="-424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7356D" w:rsidRPr="009B6B7A" w:rsidRDefault="0097356D" w:rsidP="008A22B8">
      <w:pPr>
        <w:suppressAutoHyphens/>
        <w:autoSpaceDE w:val="0"/>
        <w:spacing w:after="0" w:line="240" w:lineRule="auto"/>
        <w:ind w:right="21" w:firstLine="708"/>
        <w:jc w:val="both"/>
        <w:rPr>
          <w:rFonts w:ascii="Times New Roman" w:hAnsi="Times New Roman"/>
          <w:sz w:val="28"/>
          <w:szCs w:val="28"/>
        </w:rPr>
      </w:pPr>
      <w:r w:rsidRPr="009B6B7A">
        <w:rPr>
          <w:rFonts w:ascii="Times New Roman" w:hAnsi="Times New Roman"/>
          <w:sz w:val="28"/>
          <w:szCs w:val="28"/>
          <w:lang w:eastAsia="zh-CN"/>
        </w:rPr>
        <w:t xml:space="preserve">На основании подпункта 22 пункта 1 статьи 14 Федерального закона от </w:t>
      </w:r>
      <w:smartTag w:uri="urn:schemas-microsoft-com:office:smarttags" w:element="date">
        <w:smartTagPr>
          <w:attr w:name="Year" w:val="2003"/>
          <w:attr w:name="Day" w:val="6"/>
          <w:attr w:name="Month" w:val="10"/>
          <w:attr w:name="ls" w:val="trans"/>
        </w:smartTagPr>
        <w:r w:rsidRPr="009B6B7A">
          <w:rPr>
            <w:rFonts w:ascii="Times New Roman" w:hAnsi="Times New Roman"/>
            <w:sz w:val="28"/>
            <w:szCs w:val="28"/>
            <w:lang w:eastAsia="zh-CN"/>
          </w:rPr>
          <w:t>6 октября 2003 года</w:t>
        </w:r>
      </w:smartTag>
      <w:r w:rsidRPr="009B6B7A">
        <w:rPr>
          <w:rFonts w:ascii="Times New Roman" w:hAnsi="Times New Roman"/>
          <w:sz w:val="28"/>
          <w:szCs w:val="28"/>
          <w:lang w:eastAsia="zh-CN"/>
        </w:rPr>
        <w:t xml:space="preserve"> № 131-ФЗ «Об общих принципах организации местного самоуправления в Российской Федерации», Федерального закона от </w:t>
      </w:r>
      <w:smartTag w:uri="urn:schemas-microsoft-com:office:smarttags" w:element="date">
        <w:smartTagPr>
          <w:attr w:name="Year" w:val="1996"/>
          <w:attr w:name="Day" w:val="12"/>
          <w:attr w:name="Month" w:val="1"/>
          <w:attr w:name="ls" w:val="trans"/>
        </w:smartTagPr>
        <w:r w:rsidRPr="009B6B7A">
          <w:rPr>
            <w:rFonts w:ascii="Times New Roman" w:hAnsi="Times New Roman"/>
            <w:sz w:val="28"/>
            <w:szCs w:val="28"/>
            <w:lang w:eastAsia="zh-CN"/>
          </w:rPr>
          <w:t>12 января 1996 года</w:t>
        </w:r>
      </w:smartTag>
      <w:r w:rsidRPr="009B6B7A">
        <w:rPr>
          <w:rFonts w:ascii="Times New Roman" w:hAnsi="Times New Roman"/>
          <w:sz w:val="28"/>
          <w:szCs w:val="28"/>
          <w:lang w:eastAsia="zh-CN"/>
        </w:rPr>
        <w:t xml:space="preserve"> № 8-ФЗ «О погребении и похоронном деле», руководствуясь </w:t>
      </w:r>
      <w:r w:rsidRPr="009B6B7A">
        <w:rPr>
          <w:rFonts w:ascii="Times New Roman" w:hAnsi="Times New Roman"/>
          <w:sz w:val="28"/>
          <w:szCs w:val="28"/>
        </w:rPr>
        <w:t>Уставом муниципального образования «Коммунарское сельское поселение»,</w:t>
      </w:r>
    </w:p>
    <w:p w:rsidR="0097356D" w:rsidRPr="009B6B7A" w:rsidRDefault="0097356D" w:rsidP="008A22B8">
      <w:pPr>
        <w:suppressAutoHyphens/>
        <w:autoSpaceDE w:val="0"/>
        <w:spacing w:after="0" w:line="240" w:lineRule="auto"/>
        <w:ind w:right="21"/>
        <w:jc w:val="both"/>
        <w:rPr>
          <w:rFonts w:ascii="Times New Roman" w:hAnsi="Times New Roman"/>
          <w:sz w:val="28"/>
          <w:szCs w:val="28"/>
        </w:rPr>
      </w:pPr>
    </w:p>
    <w:p w:rsidR="0097356D" w:rsidRPr="009B6B7A" w:rsidRDefault="0097356D" w:rsidP="008A22B8">
      <w:pPr>
        <w:spacing w:after="0" w:line="240" w:lineRule="auto"/>
        <w:ind w:right="21"/>
        <w:jc w:val="center"/>
        <w:rPr>
          <w:rFonts w:ascii="Times New Roman" w:hAnsi="Times New Roman"/>
          <w:sz w:val="28"/>
          <w:szCs w:val="28"/>
        </w:rPr>
      </w:pPr>
      <w:r w:rsidRPr="009B6B7A">
        <w:rPr>
          <w:rFonts w:ascii="Times New Roman" w:hAnsi="Times New Roman"/>
          <w:sz w:val="28"/>
          <w:szCs w:val="28"/>
        </w:rPr>
        <w:t>ПОСТАНОВЛЯЮ:</w:t>
      </w:r>
    </w:p>
    <w:p w:rsidR="0097356D" w:rsidRPr="009B6B7A" w:rsidRDefault="0097356D" w:rsidP="008A22B8">
      <w:pPr>
        <w:spacing w:after="0" w:line="240" w:lineRule="auto"/>
        <w:ind w:right="21"/>
        <w:jc w:val="both"/>
        <w:rPr>
          <w:rFonts w:ascii="Times New Roman" w:hAnsi="Times New Roman"/>
          <w:sz w:val="28"/>
          <w:szCs w:val="28"/>
        </w:rPr>
      </w:pPr>
      <w:r w:rsidRPr="009B6B7A">
        <w:rPr>
          <w:rFonts w:ascii="Times New Roman" w:hAnsi="Times New Roman"/>
          <w:sz w:val="28"/>
          <w:szCs w:val="28"/>
        </w:rPr>
        <w:t xml:space="preserve">1. </w:t>
      </w:r>
      <w:r w:rsidRPr="009B6B7A">
        <w:rPr>
          <w:rFonts w:ascii="Times New Roman" w:hAnsi="Times New Roman"/>
          <w:sz w:val="28"/>
          <w:szCs w:val="28"/>
        </w:rPr>
        <w:tab/>
        <w:t>Утвердить Порядок проведения инвентаризации мест захоронений на кладбищах (действующих, закрытых для свободных захоронений и закрытых) на территории Коммунарского сельского поселения Октябрьского муниципального района Ростовской области .</w:t>
      </w:r>
    </w:p>
    <w:p w:rsidR="0097356D" w:rsidRPr="009B6B7A" w:rsidRDefault="0097356D" w:rsidP="008A22B8">
      <w:pPr>
        <w:spacing w:after="0" w:line="240" w:lineRule="auto"/>
        <w:ind w:right="2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9B6B7A">
        <w:rPr>
          <w:rFonts w:ascii="Times New Roman" w:hAnsi="Times New Roman"/>
          <w:sz w:val="28"/>
          <w:szCs w:val="28"/>
        </w:rPr>
        <w:t>. Настоящее постановление вступает в законную силу с момента его    официального обнародования.</w:t>
      </w:r>
    </w:p>
    <w:p w:rsidR="0097356D" w:rsidRPr="009B6B7A" w:rsidRDefault="0097356D" w:rsidP="008A22B8">
      <w:pPr>
        <w:spacing w:after="0" w:line="240" w:lineRule="auto"/>
        <w:ind w:right="2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9B6B7A">
        <w:rPr>
          <w:rFonts w:ascii="Times New Roman" w:hAnsi="Times New Roman"/>
          <w:sz w:val="28"/>
          <w:szCs w:val="28"/>
        </w:rPr>
        <w:t>. Контроль по исполнению настоящего постановления возложить на                    заместителя главы Администрации Точеного А.Ю.</w:t>
      </w:r>
    </w:p>
    <w:p w:rsidR="0097356D" w:rsidRPr="009B6B7A" w:rsidRDefault="0097356D" w:rsidP="008A22B8">
      <w:pPr>
        <w:spacing w:after="0" w:line="240" w:lineRule="auto"/>
        <w:ind w:right="-424"/>
        <w:jc w:val="both"/>
        <w:rPr>
          <w:rFonts w:ascii="Times New Roman" w:hAnsi="Times New Roman"/>
          <w:sz w:val="28"/>
          <w:szCs w:val="28"/>
        </w:rPr>
      </w:pPr>
    </w:p>
    <w:p w:rsidR="0097356D" w:rsidRPr="009B6B7A" w:rsidRDefault="0097356D" w:rsidP="008A22B8">
      <w:pPr>
        <w:spacing w:after="0" w:line="240" w:lineRule="auto"/>
        <w:ind w:right="-424"/>
        <w:jc w:val="both"/>
        <w:rPr>
          <w:rFonts w:ascii="Times New Roman" w:hAnsi="Times New Roman"/>
          <w:sz w:val="28"/>
          <w:szCs w:val="28"/>
        </w:rPr>
      </w:pPr>
    </w:p>
    <w:p w:rsidR="0097356D" w:rsidRDefault="0097356D" w:rsidP="008A22B8">
      <w:pPr>
        <w:spacing w:after="0" w:line="240" w:lineRule="auto"/>
        <w:ind w:right="-424"/>
        <w:jc w:val="both"/>
        <w:rPr>
          <w:rFonts w:ascii="Times New Roman" w:hAnsi="Times New Roman"/>
          <w:sz w:val="28"/>
          <w:szCs w:val="28"/>
        </w:rPr>
      </w:pPr>
      <w:r w:rsidRPr="009B6B7A">
        <w:rPr>
          <w:rFonts w:ascii="Times New Roman" w:hAnsi="Times New Roman"/>
          <w:sz w:val="28"/>
          <w:szCs w:val="28"/>
        </w:rPr>
        <w:t xml:space="preserve">Глава Администрации </w:t>
      </w:r>
    </w:p>
    <w:p w:rsidR="0097356D" w:rsidRPr="009B6B7A" w:rsidRDefault="0097356D" w:rsidP="008A22B8">
      <w:pPr>
        <w:spacing w:after="0" w:line="240" w:lineRule="auto"/>
        <w:ind w:right="-424"/>
        <w:jc w:val="both"/>
        <w:rPr>
          <w:rFonts w:ascii="Times New Roman" w:hAnsi="Times New Roman"/>
          <w:sz w:val="28"/>
          <w:szCs w:val="28"/>
        </w:rPr>
      </w:pPr>
      <w:r w:rsidRPr="009B6B7A">
        <w:rPr>
          <w:rFonts w:ascii="Times New Roman" w:hAnsi="Times New Roman"/>
          <w:sz w:val="28"/>
          <w:szCs w:val="28"/>
        </w:rPr>
        <w:t>Коммунарского</w:t>
      </w:r>
    </w:p>
    <w:p w:rsidR="0097356D" w:rsidRPr="009B6B7A" w:rsidRDefault="0097356D" w:rsidP="008A22B8">
      <w:pPr>
        <w:spacing w:after="0" w:line="240" w:lineRule="auto"/>
        <w:ind w:right="-424"/>
        <w:jc w:val="both"/>
        <w:rPr>
          <w:rFonts w:ascii="Times New Roman" w:hAnsi="Times New Roman"/>
          <w:sz w:val="28"/>
          <w:szCs w:val="28"/>
        </w:rPr>
      </w:pPr>
      <w:r w:rsidRPr="009B6B7A"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</w:t>
      </w:r>
      <w:r w:rsidRPr="009B6B7A">
        <w:rPr>
          <w:rFonts w:ascii="Times New Roman" w:hAnsi="Times New Roman"/>
          <w:sz w:val="28"/>
          <w:szCs w:val="28"/>
        </w:rPr>
        <w:t>О.В. Безрукавая</w:t>
      </w:r>
    </w:p>
    <w:p w:rsidR="0097356D" w:rsidRPr="009B6B7A" w:rsidRDefault="0097356D" w:rsidP="008A22B8">
      <w:pPr>
        <w:spacing w:after="0" w:line="240" w:lineRule="auto"/>
        <w:ind w:right="-424"/>
        <w:jc w:val="both"/>
        <w:rPr>
          <w:rFonts w:ascii="Times New Roman" w:hAnsi="Times New Roman"/>
          <w:sz w:val="28"/>
          <w:szCs w:val="28"/>
        </w:rPr>
      </w:pPr>
      <w:r w:rsidRPr="009B6B7A">
        <w:rPr>
          <w:rFonts w:ascii="Times New Roman" w:hAnsi="Times New Roman"/>
          <w:sz w:val="28"/>
          <w:szCs w:val="28"/>
        </w:rPr>
        <w:t xml:space="preserve"> </w:t>
      </w:r>
    </w:p>
    <w:p w:rsidR="0097356D" w:rsidRDefault="0097356D" w:rsidP="008A22B8">
      <w:pPr>
        <w:widowControl w:val="0"/>
        <w:autoSpaceDE w:val="0"/>
        <w:autoSpaceDN w:val="0"/>
        <w:adjustRightInd w:val="0"/>
        <w:spacing w:after="0" w:line="240" w:lineRule="auto"/>
        <w:ind w:right="-424"/>
        <w:jc w:val="right"/>
        <w:rPr>
          <w:rFonts w:ascii="Times New Roman" w:hAnsi="Times New Roman"/>
          <w:sz w:val="28"/>
          <w:szCs w:val="28"/>
        </w:rPr>
      </w:pPr>
    </w:p>
    <w:p w:rsidR="0097356D" w:rsidRDefault="0097356D" w:rsidP="008A22B8">
      <w:pPr>
        <w:widowControl w:val="0"/>
        <w:autoSpaceDE w:val="0"/>
        <w:autoSpaceDN w:val="0"/>
        <w:adjustRightInd w:val="0"/>
        <w:spacing w:after="0" w:line="240" w:lineRule="auto"/>
        <w:ind w:right="-424"/>
        <w:jc w:val="right"/>
        <w:rPr>
          <w:rFonts w:ascii="Times New Roman" w:hAnsi="Times New Roman"/>
          <w:sz w:val="28"/>
          <w:szCs w:val="28"/>
        </w:rPr>
      </w:pPr>
    </w:p>
    <w:p w:rsidR="0097356D" w:rsidRDefault="0097356D" w:rsidP="008A22B8">
      <w:pPr>
        <w:widowControl w:val="0"/>
        <w:autoSpaceDE w:val="0"/>
        <w:autoSpaceDN w:val="0"/>
        <w:adjustRightInd w:val="0"/>
        <w:spacing w:after="0" w:line="240" w:lineRule="auto"/>
        <w:ind w:right="-424"/>
        <w:jc w:val="right"/>
        <w:rPr>
          <w:rFonts w:ascii="Times New Roman" w:hAnsi="Times New Roman"/>
          <w:sz w:val="28"/>
          <w:szCs w:val="28"/>
        </w:rPr>
      </w:pPr>
    </w:p>
    <w:p w:rsidR="0097356D" w:rsidRDefault="0097356D" w:rsidP="008A22B8">
      <w:pPr>
        <w:widowControl w:val="0"/>
        <w:autoSpaceDE w:val="0"/>
        <w:autoSpaceDN w:val="0"/>
        <w:adjustRightInd w:val="0"/>
        <w:spacing w:after="0" w:line="240" w:lineRule="auto"/>
        <w:ind w:right="-424"/>
        <w:jc w:val="right"/>
        <w:rPr>
          <w:rFonts w:ascii="Times New Roman" w:hAnsi="Times New Roman"/>
          <w:sz w:val="28"/>
          <w:szCs w:val="28"/>
        </w:rPr>
      </w:pPr>
      <w:r w:rsidRPr="009B6B7A">
        <w:rPr>
          <w:rFonts w:ascii="Times New Roman" w:hAnsi="Times New Roman"/>
          <w:sz w:val="28"/>
          <w:szCs w:val="28"/>
        </w:rPr>
        <w:t xml:space="preserve">     </w:t>
      </w:r>
    </w:p>
    <w:p w:rsidR="0097356D" w:rsidRDefault="0097356D" w:rsidP="008A22B8">
      <w:pPr>
        <w:widowControl w:val="0"/>
        <w:autoSpaceDE w:val="0"/>
        <w:autoSpaceDN w:val="0"/>
        <w:adjustRightInd w:val="0"/>
        <w:spacing w:after="0" w:line="240" w:lineRule="auto"/>
        <w:ind w:right="21"/>
        <w:jc w:val="right"/>
        <w:rPr>
          <w:rFonts w:ascii="Times New Roman" w:hAnsi="Times New Roman"/>
          <w:sz w:val="24"/>
          <w:szCs w:val="24"/>
        </w:rPr>
      </w:pPr>
      <w:r w:rsidRPr="009B6B7A">
        <w:rPr>
          <w:rFonts w:ascii="Times New Roman" w:hAnsi="Times New Roman"/>
          <w:sz w:val="24"/>
          <w:szCs w:val="24"/>
        </w:rPr>
        <w:t xml:space="preserve">           Приложение                                                    </w:t>
      </w:r>
    </w:p>
    <w:p w:rsidR="0097356D" w:rsidRPr="009B6B7A" w:rsidRDefault="0097356D" w:rsidP="008A22B8">
      <w:pPr>
        <w:pStyle w:val="western"/>
        <w:spacing w:before="0" w:beforeAutospacing="0" w:after="0" w:line="240" w:lineRule="auto"/>
        <w:jc w:val="right"/>
      </w:pPr>
      <w:r w:rsidRPr="009B6B7A">
        <w:t xml:space="preserve">к постановлению </w:t>
      </w:r>
    </w:p>
    <w:p w:rsidR="0097356D" w:rsidRPr="009B6B7A" w:rsidRDefault="0097356D" w:rsidP="008A22B8">
      <w:pPr>
        <w:pStyle w:val="western"/>
        <w:spacing w:before="0" w:beforeAutospacing="0" w:after="0" w:line="240" w:lineRule="auto"/>
        <w:jc w:val="right"/>
      </w:pPr>
      <w:r w:rsidRPr="009B6B7A">
        <w:t xml:space="preserve">                             от </w:t>
      </w:r>
      <w:smartTag w:uri="urn:schemas-microsoft-com:office:smarttags" w:element="date">
        <w:smartTagPr>
          <w:attr w:name="Year" w:val="2022"/>
          <w:attr w:name="Day" w:val="25"/>
          <w:attr w:name="Month" w:val="07"/>
          <w:attr w:name="ls" w:val="trans"/>
        </w:smartTagPr>
        <w:r w:rsidRPr="009B6B7A">
          <w:t>25.07.2022</w:t>
        </w:r>
      </w:smartTag>
      <w:r w:rsidRPr="009B6B7A">
        <w:t xml:space="preserve"> № 94</w:t>
      </w:r>
    </w:p>
    <w:p w:rsidR="0097356D" w:rsidRPr="009B6B7A" w:rsidRDefault="0097356D" w:rsidP="008A22B8">
      <w:pPr>
        <w:pStyle w:val="western"/>
        <w:spacing w:before="0" w:beforeAutospacing="0" w:after="0" w:line="240" w:lineRule="auto"/>
        <w:rPr>
          <w:b/>
          <w:bCs/>
        </w:rPr>
      </w:pPr>
    </w:p>
    <w:p w:rsidR="0097356D" w:rsidRDefault="0097356D" w:rsidP="008A22B8">
      <w:pPr>
        <w:pStyle w:val="western"/>
        <w:spacing w:before="0" w:beforeAutospacing="0" w:after="0" w:line="240" w:lineRule="auto"/>
        <w:jc w:val="center"/>
        <w:rPr>
          <w:b/>
          <w:bCs/>
          <w:sz w:val="28"/>
          <w:szCs w:val="28"/>
        </w:rPr>
      </w:pPr>
      <w:r w:rsidRPr="00640F83">
        <w:rPr>
          <w:b/>
          <w:bCs/>
          <w:sz w:val="28"/>
          <w:szCs w:val="28"/>
        </w:rPr>
        <w:t>П</w:t>
      </w:r>
      <w:r>
        <w:rPr>
          <w:b/>
          <w:bCs/>
          <w:sz w:val="28"/>
          <w:szCs w:val="28"/>
        </w:rPr>
        <w:t>ОРЯДОК</w:t>
      </w:r>
    </w:p>
    <w:p w:rsidR="0097356D" w:rsidRDefault="0097356D" w:rsidP="008A22B8">
      <w:pPr>
        <w:pStyle w:val="western"/>
        <w:spacing w:before="0" w:beforeAutospacing="0" w:after="0" w:line="240" w:lineRule="auto"/>
        <w:jc w:val="center"/>
        <w:rPr>
          <w:b/>
          <w:bCs/>
          <w:sz w:val="28"/>
          <w:szCs w:val="28"/>
        </w:rPr>
      </w:pPr>
      <w:r w:rsidRPr="00E144FA">
        <w:rPr>
          <w:b/>
          <w:bCs/>
          <w:sz w:val="28"/>
          <w:szCs w:val="28"/>
        </w:rPr>
        <w:t>проведения инвентаризации мест за</w:t>
      </w:r>
      <w:r>
        <w:rPr>
          <w:b/>
          <w:bCs/>
          <w:sz w:val="28"/>
          <w:szCs w:val="28"/>
        </w:rPr>
        <w:t>хоронений на кладбищах (действу</w:t>
      </w:r>
      <w:r w:rsidRPr="00E144FA">
        <w:rPr>
          <w:b/>
          <w:bCs/>
          <w:sz w:val="28"/>
          <w:szCs w:val="28"/>
        </w:rPr>
        <w:t>ющих, закрытых для свободных захоронений и закрытых) на территории Коммунарского сельского поселения</w:t>
      </w:r>
    </w:p>
    <w:p w:rsidR="0097356D" w:rsidRDefault="0097356D" w:rsidP="008A22B8">
      <w:pPr>
        <w:pStyle w:val="western"/>
        <w:spacing w:before="0" w:beforeAutospacing="0" w:after="0" w:line="240" w:lineRule="auto"/>
        <w:rPr>
          <w:b/>
          <w:bCs/>
          <w:sz w:val="28"/>
          <w:szCs w:val="28"/>
        </w:rPr>
      </w:pPr>
    </w:p>
    <w:p w:rsidR="0097356D" w:rsidRPr="007256E8" w:rsidRDefault="0097356D" w:rsidP="008A22B8">
      <w:pPr>
        <w:pStyle w:val="western"/>
        <w:spacing w:before="0" w:beforeAutospacing="0" w:after="0" w:line="240" w:lineRule="auto"/>
        <w:jc w:val="center"/>
        <w:rPr>
          <w:b/>
          <w:sz w:val="28"/>
          <w:szCs w:val="28"/>
        </w:rPr>
      </w:pPr>
      <w:r w:rsidRPr="007256E8">
        <w:rPr>
          <w:b/>
          <w:sz w:val="28"/>
          <w:szCs w:val="28"/>
        </w:rPr>
        <w:t>1. Общие положения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color w:val="171515"/>
          <w:sz w:val="28"/>
          <w:szCs w:val="28"/>
          <w:shd w:val="clear" w:color="auto" w:fill="FFFFFF"/>
        </w:rPr>
        <w:t xml:space="preserve">1.1. Настоящий Порядок </w:t>
      </w:r>
      <w:r w:rsidRPr="00E144FA">
        <w:rPr>
          <w:color w:val="171515"/>
          <w:sz w:val="28"/>
          <w:szCs w:val="28"/>
          <w:shd w:val="clear" w:color="auto" w:fill="FFFFFF"/>
        </w:rPr>
        <w:t>проведения инвентаризации мест за</w:t>
      </w:r>
      <w:r>
        <w:rPr>
          <w:color w:val="171515"/>
          <w:sz w:val="28"/>
          <w:szCs w:val="28"/>
          <w:shd w:val="clear" w:color="auto" w:fill="FFFFFF"/>
        </w:rPr>
        <w:t>хоронений на кладбищах (действу</w:t>
      </w:r>
      <w:r w:rsidRPr="00E144FA">
        <w:rPr>
          <w:color w:val="171515"/>
          <w:sz w:val="28"/>
          <w:szCs w:val="28"/>
          <w:shd w:val="clear" w:color="auto" w:fill="FFFFFF"/>
        </w:rPr>
        <w:t xml:space="preserve">ющих, закрытых для свободных захоронений и закрытых) на территории Коммунарского сельского поселения </w:t>
      </w:r>
      <w:r w:rsidRPr="00640F83">
        <w:rPr>
          <w:color w:val="171515"/>
          <w:sz w:val="28"/>
          <w:szCs w:val="28"/>
          <w:shd w:val="clear" w:color="auto" w:fill="FFFFFF"/>
        </w:rPr>
        <w:t xml:space="preserve">(далее - Порядок), разработан в соответствии с Федеральным </w:t>
      </w:r>
      <w:hyperlink r:id="rId6" w:history="1">
        <w:r w:rsidRPr="00640F83">
          <w:rPr>
            <w:rStyle w:val="Hyperlink"/>
            <w:color w:val="000000"/>
            <w:sz w:val="28"/>
            <w:szCs w:val="28"/>
            <w:u w:val="none"/>
            <w:shd w:val="clear" w:color="auto" w:fill="FFFFFF"/>
          </w:rPr>
          <w:t>законом</w:t>
        </w:r>
      </w:hyperlink>
      <w:r>
        <w:rPr>
          <w:color w:val="171515"/>
          <w:sz w:val="28"/>
          <w:szCs w:val="28"/>
          <w:shd w:val="clear" w:color="auto" w:fill="FFFFFF"/>
        </w:rPr>
        <w:t xml:space="preserve"> от </w:t>
      </w:r>
      <w:smartTag w:uri="urn:schemas-microsoft-com:office:smarttags" w:element="date">
        <w:smartTagPr>
          <w:attr w:name="Year" w:val="1996"/>
          <w:attr w:name="Day" w:val="12"/>
          <w:attr w:name="Month" w:val="01"/>
          <w:attr w:name="ls" w:val="trans"/>
        </w:smartTagPr>
        <w:r>
          <w:rPr>
            <w:color w:val="171515"/>
            <w:sz w:val="28"/>
            <w:szCs w:val="28"/>
            <w:shd w:val="clear" w:color="auto" w:fill="FFFFFF"/>
          </w:rPr>
          <w:t>12.01.</w:t>
        </w:r>
        <w:r w:rsidRPr="00640F83">
          <w:rPr>
            <w:color w:val="171515"/>
            <w:sz w:val="28"/>
            <w:szCs w:val="28"/>
            <w:shd w:val="clear" w:color="auto" w:fill="FFFFFF"/>
          </w:rPr>
          <w:t>1996</w:t>
        </w:r>
      </w:smartTag>
      <w:r w:rsidRPr="00640F83">
        <w:rPr>
          <w:color w:val="171515"/>
          <w:sz w:val="28"/>
          <w:szCs w:val="28"/>
          <w:shd w:val="clear" w:color="auto" w:fill="FFFFFF"/>
        </w:rPr>
        <w:t xml:space="preserve"> № 8-ФЗ «О погребении и похоронном деле»</w:t>
      </w:r>
      <w:r>
        <w:rPr>
          <w:color w:val="171515"/>
          <w:sz w:val="28"/>
          <w:szCs w:val="28"/>
          <w:shd w:val="clear" w:color="auto" w:fill="FFFFFF"/>
        </w:rPr>
        <w:t xml:space="preserve"> и </w:t>
      </w:r>
      <w:r w:rsidRPr="00640F83">
        <w:rPr>
          <w:color w:val="171515"/>
          <w:sz w:val="28"/>
          <w:szCs w:val="28"/>
          <w:shd w:val="clear" w:color="auto" w:fill="FFFFFF"/>
        </w:rPr>
        <w:t xml:space="preserve">Федеральным </w:t>
      </w:r>
      <w:hyperlink r:id="rId7" w:history="1">
        <w:r w:rsidRPr="00640F83">
          <w:rPr>
            <w:rStyle w:val="Hyperlink"/>
            <w:color w:val="000000"/>
            <w:sz w:val="28"/>
            <w:szCs w:val="28"/>
            <w:u w:val="none"/>
            <w:shd w:val="clear" w:color="auto" w:fill="FFFFFF"/>
          </w:rPr>
          <w:t>законом</w:t>
        </w:r>
      </w:hyperlink>
      <w:r w:rsidRPr="00640F83">
        <w:rPr>
          <w:color w:val="171515"/>
          <w:sz w:val="28"/>
          <w:szCs w:val="28"/>
          <w:shd w:val="clear" w:color="auto" w:fill="FFFFFF"/>
        </w:rPr>
        <w:t xml:space="preserve">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>
          <w:rPr>
            <w:color w:val="171515"/>
            <w:sz w:val="28"/>
            <w:szCs w:val="28"/>
            <w:shd w:val="clear" w:color="auto" w:fill="FFFFFF"/>
          </w:rPr>
          <w:t>0</w:t>
        </w:r>
        <w:r w:rsidRPr="00640F83">
          <w:rPr>
            <w:color w:val="171515"/>
            <w:sz w:val="28"/>
            <w:szCs w:val="28"/>
            <w:shd w:val="clear" w:color="auto" w:fill="FFFFFF"/>
          </w:rPr>
          <w:t>6</w:t>
        </w:r>
        <w:r>
          <w:rPr>
            <w:color w:val="171515"/>
            <w:sz w:val="28"/>
            <w:szCs w:val="28"/>
            <w:shd w:val="clear" w:color="auto" w:fill="FFFFFF"/>
          </w:rPr>
          <w:t>.10.2003</w:t>
        </w:r>
      </w:smartTag>
      <w:r w:rsidRPr="00640F83">
        <w:rPr>
          <w:color w:val="171515"/>
          <w:sz w:val="28"/>
          <w:szCs w:val="28"/>
          <w:shd w:val="clear" w:color="auto" w:fill="FFFFFF"/>
        </w:rPr>
        <w:t xml:space="preserve"> № 131-ФЗ «Об общих принципах организации местного самоуправления в Российской Федерации».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1.2. Инвентаризация захоронений на кладбище проводится по мере необходимости, но не реже одного раза в три года.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1.3. Распоряжение о проведении инвентаризации захоронений, порядке и сро</w:t>
      </w:r>
      <w:r>
        <w:rPr>
          <w:sz w:val="28"/>
          <w:szCs w:val="28"/>
        </w:rPr>
        <w:t>ках ее проведения утверждается А</w:t>
      </w:r>
      <w:r w:rsidRPr="00640F83">
        <w:rPr>
          <w:sz w:val="28"/>
          <w:szCs w:val="28"/>
        </w:rPr>
        <w:t xml:space="preserve">дминистрацией </w:t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>Коммунарского сельского поселения.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 xml:space="preserve">1.4. Инвентаризация проводится за счет средств бюджета </w:t>
      </w:r>
      <w:r>
        <w:rPr>
          <w:sz w:val="28"/>
          <w:szCs w:val="28"/>
        </w:rPr>
        <w:t xml:space="preserve">Коммунарского  </w:t>
      </w:r>
      <w:r w:rsidRPr="00640F83">
        <w:rPr>
          <w:sz w:val="28"/>
          <w:szCs w:val="28"/>
        </w:rPr>
        <w:t>сельского поселения. Инвентаризация может про</w:t>
      </w:r>
      <w:r>
        <w:rPr>
          <w:sz w:val="28"/>
          <w:szCs w:val="28"/>
        </w:rPr>
        <w:t>из</w:t>
      </w:r>
      <w:r w:rsidRPr="00640F83">
        <w:rPr>
          <w:sz w:val="28"/>
          <w:szCs w:val="28"/>
        </w:rPr>
        <w:t>водит</w:t>
      </w:r>
      <w:r>
        <w:rPr>
          <w:sz w:val="28"/>
          <w:szCs w:val="28"/>
        </w:rPr>
        <w:t>ь</w:t>
      </w:r>
      <w:r w:rsidRPr="00640F83">
        <w:rPr>
          <w:sz w:val="28"/>
          <w:szCs w:val="28"/>
        </w:rPr>
        <w:t>ся как самостоятельно, так и на основании муниципального контракта, заключенного с подрядной организацией. После заключения муниципального контракта контроль качества и оценка результатов вы</w:t>
      </w:r>
      <w:r>
        <w:rPr>
          <w:sz w:val="28"/>
          <w:szCs w:val="28"/>
        </w:rPr>
        <w:t>полненных работ осуществляется А</w:t>
      </w:r>
      <w:r w:rsidRPr="00640F83">
        <w:rPr>
          <w:sz w:val="28"/>
          <w:szCs w:val="28"/>
        </w:rPr>
        <w:t xml:space="preserve">дминистрацией </w:t>
      </w:r>
      <w:r>
        <w:rPr>
          <w:sz w:val="28"/>
          <w:szCs w:val="28"/>
        </w:rPr>
        <w:t>Коммунарского сельского поселения</w:t>
      </w:r>
      <w:r w:rsidRPr="00640F83">
        <w:rPr>
          <w:sz w:val="28"/>
          <w:szCs w:val="28"/>
        </w:rPr>
        <w:t xml:space="preserve"> в соответствии с требованиями законодательства и оформляется актом приема-передачи результатов работ.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1.5. Инвентаризация мест захоронений, произведенных на кладбищах поселения, проводится в следующих целях: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- планирование территории кладбищ поселения;</w:t>
      </w:r>
    </w:p>
    <w:p w:rsidR="0097356D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- выявление бесхозных захоронений на кладбищах поселения;</w:t>
      </w:r>
    </w:p>
    <w:p w:rsidR="0097356D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- сбор информации об установленных на территории кладбищ поселения надгробных сооружениях и ограждениях мест захоронений.</w:t>
      </w:r>
    </w:p>
    <w:p w:rsidR="0097356D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1.6. Работы по инвентаризации мест захоронений, произведенных на кладбищах поселения, проводятся комиссией, состав кото</w:t>
      </w:r>
      <w:r>
        <w:rPr>
          <w:sz w:val="28"/>
          <w:szCs w:val="28"/>
        </w:rPr>
        <w:t>рой утверждается распоряжением А</w:t>
      </w:r>
      <w:r w:rsidRPr="00640F83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Коммунарского сельского поселения.</w:t>
      </w:r>
    </w:p>
    <w:p w:rsidR="0097356D" w:rsidRPr="000E00D2" w:rsidRDefault="0097356D" w:rsidP="008A22B8">
      <w:pPr>
        <w:pStyle w:val="western"/>
        <w:spacing w:before="0" w:beforeAutospacing="0" w:after="0" w:line="240" w:lineRule="auto"/>
        <w:jc w:val="center"/>
        <w:rPr>
          <w:b/>
          <w:sz w:val="28"/>
          <w:szCs w:val="28"/>
        </w:rPr>
      </w:pPr>
      <w:r w:rsidRPr="000E00D2">
        <w:rPr>
          <w:b/>
          <w:sz w:val="28"/>
          <w:szCs w:val="28"/>
        </w:rPr>
        <w:t>2. Порядок принятия решений о проведении инвентаризации мест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з</w:t>
      </w:r>
      <w:r w:rsidRPr="000E00D2">
        <w:rPr>
          <w:b/>
          <w:sz w:val="28"/>
          <w:szCs w:val="28"/>
        </w:rPr>
        <w:t>ахоронений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</w:t>
      </w:r>
      <w:r w:rsidRPr="00640F83">
        <w:rPr>
          <w:sz w:val="28"/>
          <w:szCs w:val="28"/>
        </w:rPr>
        <w:t xml:space="preserve">2.1. Ответственность за своевременность подготовки проекта распоряжения о проведении инвентаризации мест захоронений возлагается </w:t>
      </w:r>
      <w:r w:rsidRPr="003614D0">
        <w:rPr>
          <w:sz w:val="28"/>
          <w:szCs w:val="28"/>
        </w:rPr>
        <w:t xml:space="preserve">на </w:t>
      </w:r>
      <w:r>
        <w:rPr>
          <w:sz w:val="28"/>
          <w:szCs w:val="28"/>
        </w:rPr>
        <w:t>Администрацию Коммунарского  сельского поселения.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rPr>
          <w:sz w:val="28"/>
          <w:szCs w:val="28"/>
        </w:rPr>
      </w:pPr>
      <w:r w:rsidRPr="00640F83">
        <w:rPr>
          <w:sz w:val="28"/>
          <w:szCs w:val="28"/>
        </w:rPr>
        <w:t>2.2. Распоряжение о проведении инвентаризации мест захоронений должно содержать: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rPr>
          <w:sz w:val="28"/>
          <w:szCs w:val="28"/>
        </w:rPr>
      </w:pPr>
      <w:r w:rsidRPr="00640F83">
        <w:rPr>
          <w:sz w:val="28"/>
          <w:szCs w:val="28"/>
        </w:rPr>
        <w:t>- цель проведения инвентаризации и причину ее проведения;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- наименование и место расположения кладбища, на территории которого будет проводиться инвентаризация мест захоронения;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- дата начала и окончания работ по инвентаризации мест захоронения;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- состав комиссии по и</w:t>
      </w:r>
      <w:r>
        <w:rPr>
          <w:sz w:val="28"/>
          <w:szCs w:val="28"/>
        </w:rPr>
        <w:t>нвентаризации мест захоронений.</w:t>
      </w:r>
    </w:p>
    <w:p w:rsidR="0097356D" w:rsidRPr="00F823A7" w:rsidRDefault="0097356D" w:rsidP="008A22B8">
      <w:pPr>
        <w:pStyle w:val="western"/>
        <w:spacing w:before="0" w:beforeAutospacing="0" w:after="0" w:line="240" w:lineRule="auto"/>
        <w:jc w:val="center"/>
        <w:rPr>
          <w:b/>
          <w:sz w:val="28"/>
          <w:szCs w:val="28"/>
        </w:rPr>
      </w:pPr>
      <w:r w:rsidRPr="00430566">
        <w:rPr>
          <w:b/>
          <w:sz w:val="28"/>
          <w:szCs w:val="28"/>
        </w:rPr>
        <w:t>3. Общие правила проведения инвентаризации захоронений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 xml:space="preserve">3.1. При проведении инвентаризации захоронений инвентаризационной комиссией заполняются формы, приведенные в </w:t>
      </w:r>
      <w:hyperlink w:anchor="P108" w:history="1">
        <w:r w:rsidRPr="00640F83">
          <w:rPr>
            <w:rStyle w:val="Hyperlink"/>
            <w:color w:val="000000"/>
            <w:sz w:val="28"/>
            <w:szCs w:val="28"/>
            <w:u w:val="none"/>
          </w:rPr>
          <w:t xml:space="preserve">приложениях </w:t>
        </w:r>
      </w:hyperlink>
      <w:hyperlink w:anchor="P108" w:history="1">
        <w:r w:rsidRPr="00640F83">
          <w:rPr>
            <w:rStyle w:val="Hyperlink"/>
            <w:color w:val="000000"/>
            <w:sz w:val="28"/>
            <w:szCs w:val="28"/>
            <w:u w:val="none"/>
          </w:rPr>
          <w:t xml:space="preserve">№ </w:t>
        </w:r>
      </w:hyperlink>
      <w:hyperlink w:anchor="P108" w:history="1">
        <w:r w:rsidRPr="00640F83">
          <w:rPr>
            <w:rStyle w:val="Hyperlink"/>
            <w:color w:val="000000"/>
            <w:sz w:val="28"/>
            <w:szCs w:val="28"/>
            <w:u w:val="none"/>
          </w:rPr>
          <w:t>1</w:t>
        </w:r>
      </w:hyperlink>
      <w:r w:rsidRPr="00640F83">
        <w:rPr>
          <w:sz w:val="28"/>
          <w:szCs w:val="28"/>
        </w:rPr>
        <w:t xml:space="preserve">, </w:t>
      </w:r>
      <w:hyperlink w:anchor="P289" w:history="1">
        <w:r w:rsidRPr="00640F83">
          <w:rPr>
            <w:rStyle w:val="Hyperlink"/>
            <w:color w:val="000000"/>
            <w:sz w:val="28"/>
            <w:szCs w:val="28"/>
            <w:u w:val="none"/>
          </w:rPr>
          <w:t>2</w:t>
        </w:r>
      </w:hyperlink>
      <w:r w:rsidRPr="00640F83">
        <w:rPr>
          <w:sz w:val="28"/>
          <w:szCs w:val="28"/>
        </w:rPr>
        <w:t xml:space="preserve">, </w:t>
      </w:r>
      <w:hyperlink w:anchor="P320" w:history="1">
        <w:r w:rsidRPr="00640F83">
          <w:rPr>
            <w:rStyle w:val="Hyperlink"/>
            <w:color w:val="000000"/>
            <w:sz w:val="28"/>
            <w:szCs w:val="28"/>
            <w:u w:val="none"/>
          </w:rPr>
          <w:t>3</w:t>
        </w:r>
      </w:hyperlink>
      <w:r w:rsidRPr="00640F83">
        <w:rPr>
          <w:sz w:val="28"/>
          <w:szCs w:val="28"/>
        </w:rPr>
        <w:t>, 4, 5, 6 к настоящему Порядку.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3.2. До начала проведения инвентаризации захоронений на соответствующем кладбище инвентаризационной комиссии надлежит: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1) проверить наличие книг регистрации захоронений, содержащих записи о захоронениях на соответствующем кладбище поселения, правильность их заполнения;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2) получить сведения о последних зарегистрированных на момент проведения инвентаризации захоронениях на соответствующем кладбище поселения.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Отсутствие книг регистрации захоронений вследствие их утраты либо неведения по каким-либо причинам не может служить основанием для не проведения инвентаризации захоронений.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В случае если книги регистрации захоронений находятся на постоянном хранении в муниципальном архиве, инвентаризационная комиссия вправе их истребовать в установленном порядке на период проведения инвентаризации захоронений.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3.3. Сведения о фактическом наличии захоронений на проверяемом кладбище поселения записываются в инвентаризационные описи (приложение № 1 к Порядку) не менее чем в двух экземплярах.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3.4. Инвентаризационная комиссия обеспечивает полноту и точность внесения в инвентаризационные описи данных о захоронениях, правильность и своевременность оформления материалов инвентаризации.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3.5. Инвентаризационные описи можно заполнять от руки или с использованием средств компьютерной техники. В инвентаризационных описях не должно быть помарок и подчисток. Исправление ошибок производится во всех экземплярах описей путем зачеркивания неправильных записей и проставления над зачеркнутыми правильных записей. Исправления должны быть оговорены и подписаны председателем и членами инвентаризационной комиссии.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3.6. Если инвентаризационная опись составляется на нескольких страницах, то они должны быть прошиты и пронумерованы.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3.7. В инвентаризационных описях не допускается оставлять незаполненные строки, на последних страницах незаполненные строки прочеркиваются.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3.8. Не допускается вносить в инвентаризационные описи данные о захоронениях со слов или только по данным книг регистрации захоронений без проверки их фактического наличия и сверки с данными регистрационного знака на захоронении (при его отсутствии с данными на надгробном сооружении (надгробии) или ином ритуальном знаке, если таковые установлены на захоронении).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3.9. Инвентаризационные описи подписывают председатель и члены инвентаризационной комиссии.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smartTag w:uri="urn:schemas-microsoft-com:office:smarttags" w:element="time">
        <w:smartTagPr>
          <w:attr w:name="Minute" w:val="10"/>
          <w:attr w:name="Hour" w:val="3"/>
        </w:smartTagPr>
        <w:r w:rsidRPr="00640F83">
          <w:rPr>
            <w:sz w:val="28"/>
            <w:szCs w:val="28"/>
          </w:rPr>
          <w:t>3.10.</w:t>
        </w:r>
      </w:smartTag>
      <w:r w:rsidRPr="00640F83">
        <w:rPr>
          <w:sz w:val="28"/>
          <w:szCs w:val="28"/>
        </w:rPr>
        <w:t xml:space="preserve"> При выявлении захоронений, по которым отсутствуют или указаны неправильные данные в книгах регистрации захоронений, комиссия должна включить в опись данные, установленные в ходе прове</w:t>
      </w:r>
      <w:r>
        <w:rPr>
          <w:sz w:val="28"/>
          <w:szCs w:val="28"/>
        </w:rPr>
        <w:t>дения инвентаризации.</w:t>
      </w:r>
    </w:p>
    <w:p w:rsidR="0097356D" w:rsidRPr="00924BA9" w:rsidRDefault="0097356D" w:rsidP="008A22B8">
      <w:pPr>
        <w:pStyle w:val="western"/>
        <w:spacing w:before="0" w:beforeAutospacing="0" w:after="0" w:line="240" w:lineRule="auto"/>
        <w:jc w:val="center"/>
        <w:rPr>
          <w:b/>
          <w:sz w:val="28"/>
          <w:szCs w:val="28"/>
        </w:rPr>
      </w:pPr>
      <w:r w:rsidRPr="00430566">
        <w:rPr>
          <w:b/>
          <w:sz w:val="28"/>
          <w:szCs w:val="28"/>
        </w:rPr>
        <w:t>4. Инвентаризация захоронений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4.1. Инвентаризация захоронений производится в форме проведения выездной проверки непосредственно на кладбище и сопоставления данных на регистрационном знаке захоронения (Ф.И.О. умершего, даты его рождения и смерти, регистрационный номер) с данными книг регистрации захоронений.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Информация об умершем на регистрационном знаке захоронения должна совпадать с данными об умершем, указанными на могильном сооружении (надгробии) или ином ритуальном знаке, если таковые установлены на захоронении, а также с данными об умершем, содержащимися в книгах регистрации захоронений.</w:t>
      </w:r>
    </w:p>
    <w:p w:rsidR="0097356D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4.2. При отсутствии на могиле регистрационного знака сопоставление данных книг регистрации захоронений производится с данными об умершем (Ф.И.О. умершего, даты его рождения и смерти), содержащимися на могильном сооружении (надгробии) или ином ритуальном знаке, если таковые установлены на захоронении.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В данном случае в инвентаризационной описи в графе «Номер захоронения, указанный на регистрационном знаке захоронения» ставится прочерк «-».</w:t>
      </w:r>
    </w:p>
    <w:p w:rsidR="0097356D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4.3. В случае если отсутствует регистрационный знак на захоронении и запись в книгах регистрации захоронений о проведенном захоронении, но имеется какая-либо информация об умершем на могиле, позволяющая идентифицировать захоронение, то в инвентаризационной описи в графах «Номер захоронения, указанный в книге регистрации захоронений» и «Номер захоронения, указанный на регистрационном знаке захоронения» ставится прочерк «-». Иные графы инвентаризационной записи заполняются исходя из наличия имеющейся информации о захоронении.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4.4. В случае если в книгах регистрации захоронений и на захоронении отсутствует какая-либо информация об умершем, позволяющая идентифицировать захоронение, то подобное захоронение признается неучтенным, о чем делается соответствующая запись в инвентаризационной описи. В графе «Примечание» пишется «неучтенное», в графах «номер захоронения, указанный в книге регистрации захоронений» и «номер захоронения, указанный на регистрационном знаке захоронения» ставится прочерк «-», иные графы инвентаризационной описи заполняются исходя из наличия имеющейся информации о захоронении.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4.5. Инвентаризация захоронений производится по видам мест захоронений (одиночные, родственные, воинские, почетные, семейные (родовые)).</w:t>
      </w:r>
    </w:p>
    <w:p w:rsidR="0097356D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4.6. Сведения о регистрации захоронений, проводимой в период проведения инвентаризации, заносятся в отдельную инвентаризационную опись под названием «Захоронения, зарегистрированные во вр</w:t>
      </w:r>
      <w:r>
        <w:rPr>
          <w:sz w:val="28"/>
          <w:szCs w:val="28"/>
        </w:rPr>
        <w:t>емя проведения инвентаризации».</w:t>
      </w:r>
    </w:p>
    <w:p w:rsidR="0097356D" w:rsidRPr="0012656A" w:rsidRDefault="0097356D" w:rsidP="008A22B8">
      <w:pPr>
        <w:pStyle w:val="western"/>
        <w:spacing w:before="0" w:beforeAutospacing="0" w:after="0" w:line="240" w:lineRule="auto"/>
        <w:jc w:val="center"/>
        <w:rPr>
          <w:b/>
          <w:sz w:val="28"/>
          <w:szCs w:val="28"/>
        </w:rPr>
      </w:pPr>
      <w:r w:rsidRPr="00A05FEC">
        <w:rPr>
          <w:b/>
          <w:sz w:val="28"/>
          <w:szCs w:val="28"/>
        </w:rPr>
        <w:t>5. Порядок оформления результатов инвентаризации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 xml:space="preserve">5.1. По результатам проведенной инвентаризации составляется </w:t>
      </w:r>
      <w:hyperlink w:anchor="P289" w:history="1">
        <w:r w:rsidRPr="00640F83">
          <w:rPr>
            <w:rStyle w:val="Hyperlink"/>
            <w:color w:val="000000"/>
            <w:sz w:val="28"/>
            <w:szCs w:val="28"/>
            <w:u w:val="none"/>
          </w:rPr>
          <w:t>ведомость</w:t>
        </w:r>
      </w:hyperlink>
      <w:r w:rsidRPr="00640F83">
        <w:rPr>
          <w:sz w:val="28"/>
          <w:szCs w:val="28"/>
        </w:rPr>
        <w:t xml:space="preserve"> результатов (приложение № 2 к Порядку), выявленных инвентаризацией, которая подписывается председателем и членами инвентаризационной комиссии.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 xml:space="preserve">5.2. Результаты проведения инвентаризации захоронений на кладбище отражаются в </w:t>
      </w:r>
      <w:hyperlink w:anchor="P320" w:history="1">
        <w:r w:rsidRPr="00640F83">
          <w:rPr>
            <w:rStyle w:val="Hyperlink"/>
            <w:color w:val="000000"/>
            <w:sz w:val="28"/>
            <w:szCs w:val="28"/>
            <w:u w:val="none"/>
          </w:rPr>
          <w:t>акте</w:t>
        </w:r>
      </w:hyperlink>
      <w:r>
        <w:rPr>
          <w:sz w:val="28"/>
          <w:szCs w:val="28"/>
        </w:rPr>
        <w:t xml:space="preserve"> (приложение № 3 к Порядку).</w:t>
      </w:r>
    </w:p>
    <w:p w:rsidR="0097356D" w:rsidRPr="0012656A" w:rsidRDefault="0097356D" w:rsidP="008A22B8">
      <w:pPr>
        <w:pStyle w:val="western"/>
        <w:spacing w:before="0" w:beforeAutospacing="0" w:after="0" w:line="240" w:lineRule="auto"/>
        <w:jc w:val="center"/>
        <w:rPr>
          <w:b/>
          <w:sz w:val="28"/>
          <w:szCs w:val="28"/>
        </w:rPr>
      </w:pPr>
      <w:r w:rsidRPr="009D5578">
        <w:rPr>
          <w:b/>
          <w:sz w:val="28"/>
          <w:szCs w:val="28"/>
        </w:rPr>
        <w:t>6. Мероприятия, проводимые по результатам</w:t>
      </w:r>
      <w:r>
        <w:rPr>
          <w:b/>
          <w:sz w:val="28"/>
          <w:szCs w:val="28"/>
        </w:rPr>
        <w:t xml:space="preserve"> </w:t>
      </w:r>
      <w:r w:rsidRPr="009D5578">
        <w:rPr>
          <w:b/>
          <w:sz w:val="28"/>
          <w:szCs w:val="28"/>
        </w:rPr>
        <w:t>инвентаризации захоронений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 xml:space="preserve">6.1. При проведении первичной инвентаризации кладбищ поселения, не имеющих схемы расположения захоронений, на всех захоронениях устанавливаются таблички с порядковым номером и регистрационным знаком с номером захоронения в соответствии с инвентаризационной ведомостью и планом-схемой месторасположения захоронений (примерный образец </w:t>
      </w:r>
      <w:hyperlink w:anchor="P359" w:history="1">
        <w:r w:rsidRPr="00640F83">
          <w:rPr>
            <w:rStyle w:val="Hyperlink"/>
            <w:color w:val="000000"/>
            <w:sz w:val="28"/>
            <w:szCs w:val="28"/>
            <w:u w:val="none"/>
          </w:rPr>
          <w:t>плана-схемы</w:t>
        </w:r>
      </w:hyperlink>
      <w:r w:rsidRPr="00640F83">
        <w:rPr>
          <w:sz w:val="28"/>
          <w:szCs w:val="28"/>
        </w:rPr>
        <w:t xml:space="preserve"> месторасположения захоронений приведен в приложении № 4 к Порядку).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При проведении инвентаризации на кладбищах поселения, имеющих схему расположения захоронений, таблички с порядковым номером не ставятся, план-схема расположения захоронений составляется в соответствии с имеющейся схемой расположения захоронений.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6.2. При проведении второй и последующих инвентаризаций</w:t>
      </w:r>
      <w:r>
        <w:rPr>
          <w:sz w:val="28"/>
          <w:szCs w:val="28"/>
        </w:rPr>
        <w:t>,</w:t>
      </w:r>
      <w:r w:rsidRPr="00640F83">
        <w:rPr>
          <w:sz w:val="28"/>
          <w:szCs w:val="28"/>
        </w:rPr>
        <w:t xml:space="preserve"> если на захоронении отсутствует порядковый номер (для кладбищ, не имеющих схемы расположения захоронений), регистрационный знак с номером захоронения, но в книгах регистрации захоронений и на самом захоронении имеется какая-либо информация об умершем, позволяющая идентифицировать соответствующее захоронение, то на указанных захоронениях устанавливаются порядковые номера и регистрационные знаки (либо крепятся к ограде, цоколю, и т.п. таблички) с указанием Ф.И.О. умершего, даты его рождения и смерти, регистрационного номера захоронения.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hyperlink w:anchor="P725" w:history="1">
        <w:r w:rsidRPr="00640F83">
          <w:rPr>
            <w:rStyle w:val="Hyperlink"/>
            <w:color w:val="000000"/>
            <w:sz w:val="28"/>
            <w:szCs w:val="28"/>
            <w:u w:val="none"/>
          </w:rPr>
          <w:t>Журнал</w:t>
        </w:r>
      </w:hyperlink>
      <w:r w:rsidRPr="00640F83">
        <w:rPr>
          <w:sz w:val="28"/>
          <w:szCs w:val="28"/>
        </w:rPr>
        <w:t xml:space="preserve"> учета регистрации порядковых номеров захоронений (приложение № 5 к Порядку) (далее - Журнал учета) заводится после проведения первичной инвентаризации кладбищ поселения, не имеющих схемы расположения захоронений. Нумерация порядковых номеров захоронений в Журнале учета должна совпадать с нумерацией первичной инвентаризационной ведомости и продолжается при проведении новых захоронений.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При проведении второй и последующей инвентаризации, при присвоении порядкового номера с литером, соответствующая запись делается в графе «Примечание», напротив порядкового номера, которому присваивается литер, с указанием номера порядковой записи, под которым сделана новая запись в Журнале учета.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Полную информацию о выявленном захоронении следует записывать в Журнал учета после последней сделанной записи, при этом порядковый номер захоронения ставится с литером.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6.3. Если на захоронении и в книгах захоронений отсутствует какая-либо информация об умершем, позволяющая идентифицировать захоронение, то на подобных захоронениях устанавливаются регистрационные знаки с указанием только регистрационного номера захоронения.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этом случае в</w:t>
      </w:r>
      <w:r w:rsidRPr="00640F83">
        <w:rPr>
          <w:sz w:val="28"/>
          <w:szCs w:val="28"/>
        </w:rPr>
        <w:t xml:space="preserve"> книге регистрации захоронений указывается только регистрационный номер захоронения, дополнительно делается запись «неблагоустроенное (брошенное) захоронение» и указывается информация, предусмотренная в </w:t>
      </w:r>
      <w:hyperlink w:anchor="P97" w:history="1">
        <w:r w:rsidRPr="00640F83">
          <w:rPr>
            <w:rStyle w:val="Hyperlink"/>
            <w:color w:val="000000"/>
            <w:sz w:val="28"/>
            <w:szCs w:val="28"/>
            <w:u w:val="none"/>
          </w:rPr>
          <w:t>пункте 6.4</w:t>
        </w:r>
      </w:hyperlink>
      <w:r w:rsidRPr="00640F83">
        <w:rPr>
          <w:sz w:val="28"/>
          <w:szCs w:val="28"/>
        </w:rPr>
        <w:t xml:space="preserve"> настоящего раздела.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bookmarkStart w:id="0" w:name="P97"/>
      <w:bookmarkEnd w:id="0"/>
      <w:r w:rsidRPr="00640F83">
        <w:rPr>
          <w:sz w:val="28"/>
          <w:szCs w:val="28"/>
        </w:rPr>
        <w:t>6.4. Если при инвентаризации захоронений выявлены неправильные данные в книгах регистрации захоронений, то исправление ошибки в книгах регистрации производится путем зачеркивания неправильных записей и проставления над зачеркнутыми правильных записей.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Исправления должны быть оговорены и подписаны председателем и членами инвентаризационной комиссии, дополнительно указываются номер и дата распоряжения о проведении инвентаризации захоронений на соответствующем кладбище.</w:t>
      </w:r>
    </w:p>
    <w:p w:rsidR="0097356D" w:rsidRPr="00640F83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6.5. В книгах регистрации захоронений производится регистрац</w:t>
      </w:r>
      <w:r>
        <w:rPr>
          <w:sz w:val="28"/>
          <w:szCs w:val="28"/>
        </w:rPr>
        <w:t>ия всех захоронений. Не учтенные</w:t>
      </w:r>
      <w:r w:rsidRPr="00640F83">
        <w:rPr>
          <w:sz w:val="28"/>
          <w:szCs w:val="28"/>
        </w:rPr>
        <w:t xml:space="preserve"> по каким-либо причинам в книгах регистрации захоронений, в том числе неблагоустроенные (брошенные) захоронения, при этом делается пометка «запись внесена по результатам инвентаризации», указывается номер и дата распоряжения о проведении инвентаризации захоронений на соответствующем кладбище, ставятся подписи председателя и член</w:t>
      </w:r>
      <w:r>
        <w:rPr>
          <w:sz w:val="28"/>
          <w:szCs w:val="28"/>
        </w:rPr>
        <w:t>ов инвентаризационной комиссии.</w:t>
      </w:r>
    </w:p>
    <w:p w:rsidR="0097356D" w:rsidRPr="009D5578" w:rsidRDefault="0097356D" w:rsidP="008A22B8">
      <w:pPr>
        <w:pStyle w:val="western"/>
        <w:spacing w:before="0" w:beforeAutospacing="0" w:after="0" w:line="240" w:lineRule="auto"/>
        <w:jc w:val="center"/>
        <w:rPr>
          <w:b/>
          <w:sz w:val="28"/>
          <w:szCs w:val="28"/>
        </w:rPr>
      </w:pPr>
      <w:r w:rsidRPr="009D5578">
        <w:rPr>
          <w:b/>
          <w:sz w:val="28"/>
          <w:szCs w:val="28"/>
        </w:rPr>
        <w:t>7. Итоги инвентаризации</w:t>
      </w:r>
    </w:p>
    <w:p w:rsidR="0097356D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 xml:space="preserve">7.1. Полученная в ходе инвентаризации документация находится на постоянном хранении </w:t>
      </w:r>
      <w:r w:rsidRPr="003614D0">
        <w:rPr>
          <w:sz w:val="28"/>
          <w:szCs w:val="28"/>
        </w:rPr>
        <w:t xml:space="preserve">в </w:t>
      </w:r>
      <w:r>
        <w:rPr>
          <w:sz w:val="28"/>
          <w:szCs w:val="28"/>
        </w:rPr>
        <w:t>Администрации Коммунарского сельского поселения.</w:t>
      </w:r>
      <w:r w:rsidRPr="00640F83">
        <w:rPr>
          <w:sz w:val="28"/>
          <w:szCs w:val="28"/>
        </w:rPr>
        <w:t xml:space="preserve"> </w:t>
      </w:r>
    </w:p>
    <w:p w:rsidR="0097356D" w:rsidRDefault="0097356D" w:rsidP="008A22B8">
      <w:pPr>
        <w:pStyle w:val="western"/>
        <w:spacing w:before="0" w:beforeAutospacing="0" w:after="0" w:line="240" w:lineRule="auto"/>
        <w:jc w:val="both"/>
        <w:rPr>
          <w:sz w:val="28"/>
          <w:szCs w:val="28"/>
        </w:rPr>
      </w:pPr>
      <w:r w:rsidRPr="00640F83">
        <w:rPr>
          <w:sz w:val="28"/>
          <w:szCs w:val="28"/>
        </w:rPr>
        <w:t>7.2. По результатам инвентаризации составляется Паспорт на кладб</w:t>
      </w:r>
      <w:r>
        <w:rPr>
          <w:sz w:val="28"/>
          <w:szCs w:val="28"/>
        </w:rPr>
        <w:t>ище (приложение № 6 к Порядку).</w:t>
      </w:r>
    </w:p>
    <w:p w:rsidR="0097356D" w:rsidRDefault="0097356D" w:rsidP="008A22B8">
      <w:pPr>
        <w:spacing w:after="0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97356D" w:rsidRPr="00215B1E" w:rsidRDefault="0097356D" w:rsidP="00215B1E">
      <w:pPr>
        <w:spacing w:after="0" w:line="240" w:lineRule="auto"/>
        <w:jc w:val="right"/>
        <w:rPr>
          <w:rFonts w:ascii="Times New Roman" w:hAnsi="Times New Roman"/>
          <w:color w:val="000000"/>
          <w:lang w:eastAsia="ru-RU"/>
        </w:rPr>
      </w:pPr>
      <w:bookmarkStart w:id="1" w:name="_GoBack"/>
      <w:bookmarkEnd w:id="1"/>
      <w:r w:rsidRPr="00215B1E">
        <w:rPr>
          <w:rFonts w:ascii="Times New Roman" w:hAnsi="Times New Roman"/>
          <w:color w:val="000000"/>
          <w:lang w:eastAsia="ru-RU"/>
        </w:rPr>
        <w:t>Приложение № 1</w:t>
      </w:r>
    </w:p>
    <w:p w:rsidR="0097356D" w:rsidRPr="00215B1E" w:rsidRDefault="0097356D" w:rsidP="00215B1E">
      <w:pPr>
        <w:spacing w:after="0" w:line="240" w:lineRule="auto"/>
        <w:jc w:val="right"/>
        <w:rPr>
          <w:rFonts w:ascii="Times New Roman" w:hAnsi="Times New Roman"/>
          <w:color w:val="000000"/>
          <w:lang w:eastAsia="ru-RU"/>
        </w:rPr>
      </w:pPr>
      <w:r w:rsidRPr="00215B1E">
        <w:rPr>
          <w:rFonts w:ascii="Times New Roman" w:hAnsi="Times New Roman"/>
          <w:color w:val="000000"/>
          <w:lang w:eastAsia="ru-RU"/>
        </w:rPr>
        <w:t>к Порядку</w:t>
      </w:r>
    </w:p>
    <w:p w:rsidR="0097356D" w:rsidRPr="00883AD2" w:rsidRDefault="0097356D" w:rsidP="008A22B8">
      <w:pPr>
        <w:spacing w:before="100" w:beforeAutospacing="1"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83AD2">
        <w:rPr>
          <w:rFonts w:ascii="Times New Roman" w:hAnsi="Times New Roman"/>
          <w:color w:val="000000"/>
          <w:sz w:val="28"/>
          <w:szCs w:val="28"/>
          <w:lang w:eastAsia="ru-RU"/>
        </w:rPr>
        <w:t>Инвентаризационная опись захоронений, произведенных в период проведения инвентаризации кладбищ</w:t>
      </w:r>
    </w:p>
    <w:tbl>
      <w:tblPr>
        <w:tblW w:w="9971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369"/>
        <w:gridCol w:w="955"/>
        <w:gridCol w:w="1276"/>
        <w:gridCol w:w="1134"/>
        <w:gridCol w:w="992"/>
        <w:gridCol w:w="992"/>
        <w:gridCol w:w="709"/>
        <w:gridCol w:w="1418"/>
        <w:gridCol w:w="1134"/>
        <w:gridCol w:w="992"/>
      </w:tblGrid>
      <w:tr w:rsidR="0097356D" w:rsidRPr="0089330C" w:rsidTr="00215B1E">
        <w:trPr>
          <w:trHeight w:val="2985"/>
          <w:tblCellSpacing w:w="0" w:type="dxa"/>
        </w:trPr>
        <w:tc>
          <w:tcPr>
            <w:tcW w:w="369" w:type="dxa"/>
          </w:tcPr>
          <w:p w:rsidR="0097356D" w:rsidRPr="008A22B8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A22B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955" w:type="dxa"/>
            <w:tcMar>
              <w:left w:w="0" w:type="dxa"/>
            </w:tcMar>
          </w:tcPr>
          <w:p w:rsidR="0097356D" w:rsidRPr="008A22B8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A22B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Порядковый № Захоронения (для кладбищ, не имеющих схему расположения)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8A22B8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A22B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Номер квартала и инвентарный № могилы (для кладбищ, имеющих схему расположения захоронений)</w:t>
            </w:r>
          </w:p>
        </w:tc>
        <w:tc>
          <w:tcPr>
            <w:tcW w:w="1134" w:type="dxa"/>
            <w:tcMar>
              <w:top w:w="28" w:type="dxa"/>
              <w:bottom w:w="28" w:type="dxa"/>
              <w:right w:w="28" w:type="dxa"/>
            </w:tcMar>
          </w:tcPr>
          <w:p w:rsidR="0097356D" w:rsidRPr="008A22B8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A22B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Регистрационный № могилы (если имеются сведения)</w:t>
            </w:r>
          </w:p>
        </w:tc>
        <w:tc>
          <w:tcPr>
            <w:tcW w:w="992" w:type="dxa"/>
            <w:tcMar>
              <w:top w:w="28" w:type="dxa"/>
              <w:bottom w:w="28" w:type="dxa"/>
              <w:right w:w="28" w:type="dxa"/>
            </w:tcMar>
          </w:tcPr>
          <w:p w:rsidR="0097356D" w:rsidRPr="008A22B8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A22B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Данные захороненного: ФИО, дата рождения и дата смерти (если имеются)</w:t>
            </w:r>
          </w:p>
        </w:tc>
        <w:tc>
          <w:tcPr>
            <w:tcW w:w="992" w:type="dxa"/>
            <w:tcMar>
              <w:top w:w="28" w:type="dxa"/>
              <w:bottom w:w="28" w:type="dxa"/>
              <w:right w:w="28" w:type="dxa"/>
            </w:tcMar>
          </w:tcPr>
          <w:p w:rsidR="0097356D" w:rsidRPr="008A22B8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A22B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Вид захоронения (одиночное, родственное, семейное и иное)</w:t>
            </w:r>
          </w:p>
        </w:tc>
        <w:tc>
          <w:tcPr>
            <w:tcW w:w="709" w:type="dxa"/>
            <w:tcMar>
              <w:top w:w="28" w:type="dxa"/>
              <w:bottom w:w="28" w:type="dxa"/>
              <w:right w:w="28" w:type="dxa"/>
            </w:tcMar>
          </w:tcPr>
          <w:p w:rsidR="0097356D" w:rsidRPr="008A22B8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A22B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Размер захоронения</w:t>
            </w:r>
          </w:p>
        </w:tc>
        <w:tc>
          <w:tcPr>
            <w:tcW w:w="1418" w:type="dxa"/>
            <w:tcMar>
              <w:top w:w="28" w:type="dxa"/>
              <w:bottom w:w="28" w:type="dxa"/>
              <w:right w:w="28" w:type="dxa"/>
            </w:tcMar>
          </w:tcPr>
          <w:p w:rsidR="0097356D" w:rsidRPr="008A22B8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A22B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Наличие и состояние надмогильных сооружений (памятники, цоколи, ограды, трафареты, кресты и т.п.)</w:t>
            </w:r>
          </w:p>
        </w:tc>
        <w:tc>
          <w:tcPr>
            <w:tcW w:w="1134" w:type="dxa"/>
            <w:tcMar>
              <w:top w:w="28" w:type="dxa"/>
              <w:bottom w:w="28" w:type="dxa"/>
              <w:right w:w="28" w:type="dxa"/>
            </w:tcMar>
          </w:tcPr>
          <w:p w:rsidR="0097356D" w:rsidRPr="008A22B8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A22B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Сведения о лице, ответственном за захоронение, либо ином лице, ухаживающем за захоронением</w:t>
            </w:r>
          </w:p>
        </w:tc>
        <w:tc>
          <w:tcPr>
            <w:tcW w:w="992" w:type="dxa"/>
            <w:tcMar>
              <w:top w:w="28" w:type="dxa"/>
              <w:bottom w:w="28" w:type="dxa"/>
              <w:right w:w="28" w:type="dxa"/>
            </w:tcMar>
          </w:tcPr>
          <w:p w:rsidR="0097356D" w:rsidRPr="008A22B8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A22B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Примечание</w:t>
            </w:r>
          </w:p>
        </w:tc>
      </w:tr>
      <w:tr w:rsidR="0097356D" w:rsidRPr="0089330C" w:rsidTr="00215B1E">
        <w:trPr>
          <w:trHeight w:val="567"/>
          <w:tblCellSpacing w:w="0" w:type="dxa"/>
        </w:trPr>
        <w:tc>
          <w:tcPr>
            <w:tcW w:w="369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rHeight w:val="567"/>
          <w:tblCellSpacing w:w="0" w:type="dxa"/>
        </w:trPr>
        <w:tc>
          <w:tcPr>
            <w:tcW w:w="369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rHeight w:val="567"/>
          <w:tblCellSpacing w:w="0" w:type="dxa"/>
        </w:trPr>
        <w:tc>
          <w:tcPr>
            <w:tcW w:w="369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rHeight w:val="567"/>
          <w:tblCellSpacing w:w="0" w:type="dxa"/>
        </w:trPr>
        <w:tc>
          <w:tcPr>
            <w:tcW w:w="369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rHeight w:val="567"/>
          <w:tblCellSpacing w:w="0" w:type="dxa"/>
        </w:trPr>
        <w:tc>
          <w:tcPr>
            <w:tcW w:w="369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rHeight w:val="567"/>
          <w:tblCellSpacing w:w="0" w:type="dxa"/>
        </w:trPr>
        <w:tc>
          <w:tcPr>
            <w:tcW w:w="369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rHeight w:val="567"/>
          <w:tblCellSpacing w:w="0" w:type="dxa"/>
        </w:trPr>
        <w:tc>
          <w:tcPr>
            <w:tcW w:w="369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rHeight w:val="567"/>
          <w:tblCellSpacing w:w="0" w:type="dxa"/>
        </w:trPr>
        <w:tc>
          <w:tcPr>
            <w:tcW w:w="369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rHeight w:val="567"/>
          <w:tblCellSpacing w:w="0" w:type="dxa"/>
        </w:trPr>
        <w:tc>
          <w:tcPr>
            <w:tcW w:w="369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rHeight w:val="567"/>
          <w:tblCellSpacing w:w="0" w:type="dxa"/>
        </w:trPr>
        <w:tc>
          <w:tcPr>
            <w:tcW w:w="369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356D" w:rsidRPr="0089330C" w:rsidTr="00215B1E">
        <w:trPr>
          <w:trHeight w:val="567"/>
          <w:tblCellSpacing w:w="0" w:type="dxa"/>
        </w:trPr>
        <w:tc>
          <w:tcPr>
            <w:tcW w:w="369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356D" w:rsidRPr="0089330C" w:rsidTr="00215B1E">
        <w:trPr>
          <w:trHeight w:val="567"/>
          <w:tblCellSpacing w:w="0" w:type="dxa"/>
        </w:trPr>
        <w:tc>
          <w:tcPr>
            <w:tcW w:w="369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356D" w:rsidRPr="0089330C" w:rsidTr="00215B1E">
        <w:trPr>
          <w:trHeight w:val="567"/>
          <w:tblCellSpacing w:w="0" w:type="dxa"/>
        </w:trPr>
        <w:tc>
          <w:tcPr>
            <w:tcW w:w="369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356D" w:rsidRPr="0089330C" w:rsidTr="00215B1E">
        <w:trPr>
          <w:trHeight w:val="567"/>
          <w:tblCellSpacing w:w="0" w:type="dxa"/>
        </w:trPr>
        <w:tc>
          <w:tcPr>
            <w:tcW w:w="369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356D" w:rsidRPr="0089330C" w:rsidTr="00215B1E">
        <w:trPr>
          <w:trHeight w:val="567"/>
          <w:tblCellSpacing w:w="0" w:type="dxa"/>
        </w:trPr>
        <w:tc>
          <w:tcPr>
            <w:tcW w:w="369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356D" w:rsidRPr="0089330C" w:rsidTr="00215B1E">
        <w:trPr>
          <w:trHeight w:val="567"/>
          <w:tblCellSpacing w:w="0" w:type="dxa"/>
        </w:trPr>
        <w:tc>
          <w:tcPr>
            <w:tcW w:w="369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356D" w:rsidRPr="0089330C" w:rsidTr="00215B1E">
        <w:trPr>
          <w:trHeight w:val="567"/>
          <w:tblCellSpacing w:w="0" w:type="dxa"/>
        </w:trPr>
        <w:tc>
          <w:tcPr>
            <w:tcW w:w="369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356D" w:rsidRPr="0089330C" w:rsidTr="00215B1E">
        <w:trPr>
          <w:trHeight w:val="567"/>
          <w:tblCellSpacing w:w="0" w:type="dxa"/>
        </w:trPr>
        <w:tc>
          <w:tcPr>
            <w:tcW w:w="369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356D" w:rsidRPr="0089330C" w:rsidTr="00215B1E">
        <w:trPr>
          <w:trHeight w:val="567"/>
          <w:tblCellSpacing w:w="0" w:type="dxa"/>
        </w:trPr>
        <w:tc>
          <w:tcPr>
            <w:tcW w:w="369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356D" w:rsidRPr="0089330C" w:rsidTr="00215B1E">
        <w:trPr>
          <w:trHeight w:val="567"/>
          <w:tblCellSpacing w:w="0" w:type="dxa"/>
        </w:trPr>
        <w:tc>
          <w:tcPr>
            <w:tcW w:w="369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7356D" w:rsidRPr="004455F1" w:rsidRDefault="0097356D" w:rsidP="00215B1E">
      <w:pPr>
        <w:spacing w:before="100" w:beforeAutospacing="1"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455F1">
        <w:rPr>
          <w:rFonts w:ascii="Times New Roman" w:hAnsi="Times New Roman"/>
          <w:color w:val="000000"/>
          <w:sz w:val="28"/>
          <w:szCs w:val="28"/>
          <w:lang w:eastAsia="ru-RU"/>
        </w:rPr>
        <w:t>Итого по описи: всего захоронений _________________, в том числе:</w:t>
      </w:r>
    </w:p>
    <w:p w:rsidR="0097356D" w:rsidRPr="004455F1" w:rsidRDefault="0097356D" w:rsidP="00215B1E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455F1">
        <w:rPr>
          <w:rFonts w:ascii="Times New Roman" w:hAnsi="Times New Roman"/>
          <w:color w:val="000000"/>
          <w:sz w:val="28"/>
          <w:szCs w:val="28"/>
          <w:lang w:eastAsia="ru-RU"/>
        </w:rPr>
        <w:t>количество захоронений, зарегистрированных в книге регистрации захоронений</w:t>
      </w:r>
    </w:p>
    <w:p w:rsidR="0097356D" w:rsidRPr="004455F1" w:rsidRDefault="0097356D" w:rsidP="008A22B8">
      <w:pPr>
        <w:spacing w:after="0" w:line="288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455F1">
        <w:rPr>
          <w:rFonts w:ascii="Times New Roman" w:hAnsi="Times New Roman"/>
          <w:color w:val="000000"/>
          <w:sz w:val="28"/>
          <w:szCs w:val="28"/>
          <w:lang w:eastAsia="ru-RU"/>
        </w:rPr>
        <w:t>__________________________________________________</w:t>
      </w:r>
    </w:p>
    <w:p w:rsidR="0097356D" w:rsidRPr="004455F1" w:rsidRDefault="0097356D" w:rsidP="00215B1E">
      <w:pPr>
        <w:spacing w:after="0" w:line="288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455F1">
        <w:rPr>
          <w:rFonts w:ascii="Times New Roman" w:hAnsi="Times New Roman"/>
          <w:color w:val="000000"/>
          <w:sz w:val="24"/>
          <w:szCs w:val="24"/>
          <w:lang w:eastAsia="ru-RU"/>
        </w:rPr>
        <w:t>(прописью)</w:t>
      </w:r>
    </w:p>
    <w:p w:rsidR="0097356D" w:rsidRPr="004455F1" w:rsidRDefault="0097356D" w:rsidP="008A22B8">
      <w:pPr>
        <w:spacing w:before="100" w:beforeAutospacing="1" w:after="142" w:line="288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455F1">
        <w:rPr>
          <w:rFonts w:ascii="Times New Roman" w:hAnsi="Times New Roman"/>
          <w:color w:val="000000"/>
          <w:sz w:val="28"/>
          <w:szCs w:val="28"/>
          <w:lang w:eastAsia="ru-RU"/>
        </w:rPr>
        <w:t>количество захоронений, не зарегистрированных в книге регистрации захоронений</w:t>
      </w:r>
    </w:p>
    <w:p w:rsidR="0097356D" w:rsidRPr="004455F1" w:rsidRDefault="0097356D" w:rsidP="008A22B8">
      <w:pPr>
        <w:spacing w:before="100" w:beforeAutospacing="1" w:after="142" w:line="288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455F1">
        <w:rPr>
          <w:rFonts w:ascii="Times New Roman" w:hAnsi="Times New Roman"/>
          <w:color w:val="000000"/>
          <w:sz w:val="28"/>
          <w:szCs w:val="28"/>
          <w:lang w:eastAsia="ru-RU"/>
        </w:rPr>
        <w:t>________________________________________________________________</w:t>
      </w:r>
    </w:p>
    <w:p w:rsidR="0097356D" w:rsidRDefault="0097356D" w:rsidP="00215B1E">
      <w:pPr>
        <w:spacing w:before="100" w:beforeAutospacing="1"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455F1">
        <w:rPr>
          <w:rFonts w:ascii="Times New Roman" w:hAnsi="Times New Roman"/>
          <w:color w:val="000000"/>
          <w:sz w:val="28"/>
          <w:szCs w:val="28"/>
          <w:lang w:eastAsia="ru-RU"/>
        </w:rPr>
        <w:t>_______________________________________________________________  </w:t>
      </w:r>
    </w:p>
    <w:p w:rsidR="0097356D" w:rsidRPr="004455F1" w:rsidRDefault="0097356D" w:rsidP="00215B1E">
      <w:pPr>
        <w:spacing w:after="0" w:line="360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455F1">
        <w:rPr>
          <w:rFonts w:ascii="Times New Roman" w:hAnsi="Times New Roman"/>
          <w:color w:val="000000"/>
          <w:sz w:val="24"/>
          <w:szCs w:val="24"/>
          <w:lang w:eastAsia="ru-RU"/>
        </w:rPr>
        <w:t>(прописью)</w:t>
      </w:r>
    </w:p>
    <w:p w:rsidR="0097356D" w:rsidRPr="004455F1" w:rsidRDefault="0097356D" w:rsidP="008A22B8">
      <w:pPr>
        <w:spacing w:after="0" w:line="288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455F1">
        <w:rPr>
          <w:rFonts w:ascii="Times New Roman" w:hAnsi="Times New Roman"/>
          <w:color w:val="000000"/>
          <w:sz w:val="28"/>
          <w:szCs w:val="28"/>
          <w:lang w:eastAsia="ru-RU"/>
        </w:rPr>
        <w:t>Председатель комиссии:_________________________________________________________</w:t>
      </w:r>
    </w:p>
    <w:p w:rsidR="0097356D" w:rsidRPr="004455F1" w:rsidRDefault="0097356D" w:rsidP="008A22B8">
      <w:pPr>
        <w:spacing w:after="0" w:line="288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                                   </w:t>
      </w:r>
      <w:r w:rsidRPr="004455F1">
        <w:rPr>
          <w:rFonts w:ascii="Times New Roman" w:hAnsi="Times New Roman"/>
          <w:color w:val="000000"/>
          <w:sz w:val="24"/>
          <w:szCs w:val="24"/>
          <w:lang w:eastAsia="ru-RU"/>
        </w:rPr>
        <w:t>(должность, подпись, расшифровка подписи)</w:t>
      </w:r>
    </w:p>
    <w:p w:rsidR="0097356D" w:rsidRPr="004455F1" w:rsidRDefault="0097356D" w:rsidP="008A22B8">
      <w:pPr>
        <w:spacing w:after="0" w:line="288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97356D" w:rsidRPr="004455F1" w:rsidRDefault="0097356D" w:rsidP="008A22B8">
      <w:pPr>
        <w:spacing w:after="0" w:line="288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455F1">
        <w:rPr>
          <w:rFonts w:ascii="Times New Roman" w:hAnsi="Times New Roman"/>
          <w:color w:val="000000"/>
          <w:sz w:val="28"/>
          <w:szCs w:val="28"/>
          <w:lang w:eastAsia="ru-RU"/>
        </w:rPr>
        <w:t>Члены комиссии:________________________________________________________</w:t>
      </w:r>
    </w:p>
    <w:p w:rsidR="0097356D" w:rsidRPr="004455F1" w:rsidRDefault="0097356D" w:rsidP="008A22B8">
      <w:pPr>
        <w:spacing w:after="0" w:line="288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455F1">
        <w:rPr>
          <w:rFonts w:ascii="Times New Roman" w:hAnsi="Times New Roman"/>
          <w:color w:val="000000"/>
          <w:sz w:val="24"/>
          <w:szCs w:val="24"/>
          <w:lang w:eastAsia="ru-RU"/>
        </w:rPr>
        <w:t>(должность, подпись, расшифровка подписи)</w:t>
      </w:r>
    </w:p>
    <w:p w:rsidR="0097356D" w:rsidRPr="004455F1" w:rsidRDefault="0097356D" w:rsidP="008A22B8">
      <w:pPr>
        <w:spacing w:after="0" w:line="288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455F1">
        <w:rPr>
          <w:rFonts w:ascii="Times New Roman" w:hAnsi="Times New Roman"/>
          <w:color w:val="000000"/>
          <w:sz w:val="28"/>
          <w:szCs w:val="28"/>
          <w:lang w:eastAsia="ru-RU"/>
        </w:rPr>
        <w:t>___________________________________________________________</w:t>
      </w:r>
    </w:p>
    <w:p w:rsidR="0097356D" w:rsidRPr="004455F1" w:rsidRDefault="0097356D" w:rsidP="008A22B8">
      <w:pPr>
        <w:spacing w:after="142" w:line="288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455F1">
        <w:rPr>
          <w:rFonts w:ascii="Times New Roman" w:hAnsi="Times New Roman"/>
          <w:color w:val="000000"/>
          <w:sz w:val="24"/>
          <w:szCs w:val="24"/>
          <w:lang w:eastAsia="ru-RU"/>
        </w:rPr>
        <w:t>(должность, подпись, расшифровка подписи)</w:t>
      </w:r>
    </w:p>
    <w:p w:rsidR="0097356D" w:rsidRPr="00215B1E" w:rsidRDefault="0097356D" w:rsidP="008A22B8">
      <w:pPr>
        <w:pageBreakBefore/>
        <w:spacing w:after="0" w:line="240" w:lineRule="auto"/>
        <w:jc w:val="right"/>
        <w:rPr>
          <w:rFonts w:ascii="Times New Roman" w:hAnsi="Times New Roman"/>
          <w:color w:val="000000"/>
          <w:lang w:eastAsia="ru-RU"/>
        </w:rPr>
      </w:pPr>
      <w:r w:rsidRPr="00215B1E">
        <w:rPr>
          <w:rFonts w:ascii="Times New Roman" w:hAnsi="Times New Roman"/>
          <w:color w:val="000000"/>
          <w:lang w:eastAsia="ru-RU"/>
        </w:rPr>
        <w:t>Приложение № 2</w:t>
      </w:r>
    </w:p>
    <w:p w:rsidR="0097356D" w:rsidRPr="00215B1E" w:rsidRDefault="0097356D" w:rsidP="008A22B8">
      <w:pPr>
        <w:spacing w:after="0" w:line="240" w:lineRule="auto"/>
        <w:jc w:val="right"/>
        <w:rPr>
          <w:rFonts w:ascii="Times New Roman" w:hAnsi="Times New Roman"/>
          <w:color w:val="000000"/>
          <w:lang w:eastAsia="ru-RU"/>
        </w:rPr>
      </w:pPr>
      <w:r w:rsidRPr="00215B1E">
        <w:rPr>
          <w:rFonts w:ascii="Times New Roman" w:hAnsi="Times New Roman"/>
          <w:color w:val="000000"/>
          <w:lang w:eastAsia="ru-RU"/>
        </w:rPr>
        <w:t>к Порядку</w:t>
      </w:r>
    </w:p>
    <w:p w:rsidR="0097356D" w:rsidRPr="00C63ABA" w:rsidRDefault="0097356D" w:rsidP="008A22B8">
      <w:pPr>
        <w:spacing w:before="100" w:beforeAutospacing="1"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63ABA">
        <w:rPr>
          <w:rFonts w:ascii="Times New Roman" w:hAnsi="Times New Roman"/>
          <w:color w:val="000000"/>
          <w:sz w:val="28"/>
          <w:szCs w:val="28"/>
          <w:lang w:eastAsia="ru-RU"/>
        </w:rPr>
        <w:t>Ведомость результатов, выявленных инвентаризацией</w:t>
      </w:r>
    </w:p>
    <w:p w:rsidR="0097356D" w:rsidRPr="00C63ABA" w:rsidRDefault="0097356D" w:rsidP="008A22B8">
      <w:pPr>
        <w:spacing w:before="100" w:beforeAutospacing="1"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tbl>
      <w:tblPr>
        <w:tblW w:w="9538" w:type="dxa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491"/>
        <w:gridCol w:w="2437"/>
        <w:gridCol w:w="3350"/>
        <w:gridCol w:w="3260"/>
      </w:tblGrid>
      <w:tr w:rsidR="0097356D" w:rsidRPr="0089330C" w:rsidTr="00215B1E">
        <w:trPr>
          <w:tblCellSpacing w:w="0" w:type="dxa"/>
        </w:trPr>
        <w:tc>
          <w:tcPr>
            <w:tcW w:w="49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437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Виды захоронений</w:t>
            </w:r>
          </w:p>
        </w:tc>
        <w:tc>
          <w:tcPr>
            <w:tcW w:w="661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Результат, выявленный инвентаризацией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7356D" w:rsidRPr="007E6CD4" w:rsidRDefault="0097356D" w:rsidP="008A22B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37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7356D" w:rsidRPr="007E6CD4" w:rsidRDefault="0097356D" w:rsidP="008A22B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Количество захоронений, учтенных в книге регистрации захоронений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Количество захоронений, не учтенных в книге регистрации захоронений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7356D" w:rsidRPr="0089330C" w:rsidTr="00215B1E">
        <w:trPr>
          <w:tblCellSpacing w:w="0" w:type="dxa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7356D" w:rsidRPr="0089330C" w:rsidTr="00215B1E">
        <w:trPr>
          <w:tblCellSpacing w:w="0" w:type="dxa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7356D" w:rsidRPr="0089330C" w:rsidTr="00215B1E">
        <w:trPr>
          <w:tblCellSpacing w:w="0" w:type="dxa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56D" w:rsidRPr="007E6CD4" w:rsidRDefault="0097356D" w:rsidP="00215B1E">
            <w:pPr>
              <w:spacing w:before="100" w:beforeAutospacing="1" w:after="0" w:line="288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7356D" w:rsidRPr="0089330C" w:rsidTr="00215B1E">
        <w:trPr>
          <w:tblCellSpacing w:w="0" w:type="dxa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7356D" w:rsidRPr="0089330C" w:rsidTr="00215B1E">
        <w:trPr>
          <w:tblCellSpacing w:w="0" w:type="dxa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7356D" w:rsidRPr="0089330C" w:rsidTr="00215B1E">
        <w:trPr>
          <w:tblCellSpacing w:w="0" w:type="dxa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7356D" w:rsidRPr="0089330C" w:rsidTr="00215B1E">
        <w:trPr>
          <w:tblCellSpacing w:w="0" w:type="dxa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7356D" w:rsidRPr="0089330C" w:rsidTr="00215B1E">
        <w:trPr>
          <w:tblCellSpacing w:w="0" w:type="dxa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7356D" w:rsidRPr="0089330C" w:rsidTr="00215B1E">
        <w:trPr>
          <w:tblCellSpacing w:w="0" w:type="dxa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7356D" w:rsidRPr="0089330C" w:rsidTr="00215B1E">
        <w:trPr>
          <w:tblCellSpacing w:w="0" w:type="dxa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7356D" w:rsidRPr="0089330C" w:rsidTr="00215B1E">
        <w:trPr>
          <w:tblCellSpacing w:w="0" w:type="dxa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7356D" w:rsidRPr="0089330C" w:rsidTr="00215B1E">
        <w:trPr>
          <w:tblCellSpacing w:w="0" w:type="dxa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7356D" w:rsidRPr="007E6CD4" w:rsidRDefault="0097356D" w:rsidP="008A22B8">
      <w:pPr>
        <w:spacing w:before="100" w:beforeAutospacing="1" w:after="142" w:line="288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E6CD4">
        <w:rPr>
          <w:rFonts w:ascii="Times New Roman" w:hAnsi="Times New Roman"/>
          <w:color w:val="000000"/>
          <w:sz w:val="20"/>
          <w:szCs w:val="20"/>
          <w:lang w:eastAsia="ru-RU"/>
        </w:rPr>
        <w:t> </w:t>
      </w:r>
    </w:p>
    <w:p w:rsidR="0097356D" w:rsidRPr="00C63ABA" w:rsidRDefault="0097356D" w:rsidP="008A22B8">
      <w:pPr>
        <w:spacing w:after="0" w:line="288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63ABA">
        <w:rPr>
          <w:rFonts w:ascii="Times New Roman" w:hAnsi="Times New Roman"/>
          <w:color w:val="000000"/>
          <w:sz w:val="28"/>
          <w:szCs w:val="28"/>
          <w:lang w:eastAsia="ru-RU"/>
        </w:rPr>
        <w:t>Председатель комиссии:</w:t>
      </w:r>
    </w:p>
    <w:p w:rsidR="0097356D" w:rsidRPr="007E6CD4" w:rsidRDefault="0097356D" w:rsidP="008A22B8">
      <w:pPr>
        <w:spacing w:after="0" w:line="288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E6CD4">
        <w:rPr>
          <w:rFonts w:ascii="Arial" w:hAnsi="Arial" w:cs="Arial"/>
          <w:color w:val="000000"/>
          <w:sz w:val="26"/>
          <w:szCs w:val="26"/>
          <w:lang w:eastAsia="ru-RU"/>
        </w:rPr>
        <w:t>__________________________________</w:t>
      </w:r>
      <w:r>
        <w:rPr>
          <w:rFonts w:ascii="Arial" w:hAnsi="Arial" w:cs="Arial"/>
          <w:color w:val="000000"/>
          <w:sz w:val="26"/>
          <w:szCs w:val="26"/>
          <w:lang w:eastAsia="ru-RU"/>
        </w:rPr>
        <w:t>______________________________</w:t>
      </w:r>
    </w:p>
    <w:p w:rsidR="0097356D" w:rsidRPr="00C63ABA" w:rsidRDefault="0097356D" w:rsidP="008A22B8">
      <w:pPr>
        <w:spacing w:after="0" w:line="288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C63ABA">
        <w:rPr>
          <w:rFonts w:ascii="Times New Roman" w:hAnsi="Times New Roman"/>
          <w:color w:val="000000"/>
          <w:sz w:val="24"/>
          <w:szCs w:val="24"/>
          <w:lang w:eastAsia="ru-RU"/>
        </w:rPr>
        <w:t>(должность, подпись, расшифровка подписи)</w:t>
      </w:r>
    </w:p>
    <w:p w:rsidR="0097356D" w:rsidRPr="00C63ABA" w:rsidRDefault="0097356D" w:rsidP="008A22B8">
      <w:pPr>
        <w:spacing w:after="0" w:line="288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63ABA">
        <w:rPr>
          <w:rFonts w:ascii="Times New Roman" w:hAnsi="Times New Roman"/>
          <w:color w:val="000000"/>
          <w:sz w:val="28"/>
          <w:szCs w:val="28"/>
          <w:lang w:eastAsia="ru-RU"/>
        </w:rPr>
        <w:t>Члены комиссии:</w:t>
      </w:r>
    </w:p>
    <w:p w:rsidR="0097356D" w:rsidRPr="007E6CD4" w:rsidRDefault="0097356D" w:rsidP="008A22B8">
      <w:pPr>
        <w:spacing w:after="0" w:line="288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E6CD4">
        <w:rPr>
          <w:rFonts w:ascii="Arial" w:hAnsi="Arial" w:cs="Arial"/>
          <w:color w:val="000000"/>
          <w:sz w:val="26"/>
          <w:szCs w:val="26"/>
          <w:lang w:eastAsia="ru-RU"/>
        </w:rPr>
        <w:t>__________________________________</w:t>
      </w:r>
      <w:r>
        <w:rPr>
          <w:rFonts w:ascii="Arial" w:hAnsi="Arial" w:cs="Arial"/>
          <w:color w:val="000000"/>
          <w:sz w:val="26"/>
          <w:szCs w:val="26"/>
          <w:lang w:eastAsia="ru-RU"/>
        </w:rPr>
        <w:t>______________________________</w:t>
      </w:r>
    </w:p>
    <w:p w:rsidR="0097356D" w:rsidRPr="00C63ABA" w:rsidRDefault="0097356D" w:rsidP="008A22B8">
      <w:pPr>
        <w:spacing w:after="0" w:line="288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C63ABA">
        <w:rPr>
          <w:rFonts w:ascii="Times New Roman" w:hAnsi="Times New Roman"/>
          <w:color w:val="000000"/>
          <w:sz w:val="24"/>
          <w:szCs w:val="24"/>
          <w:lang w:eastAsia="ru-RU"/>
        </w:rPr>
        <w:t>(должность, подпись, расшифровка подписи)</w:t>
      </w:r>
    </w:p>
    <w:p w:rsidR="0097356D" w:rsidRPr="00C63ABA" w:rsidRDefault="0097356D" w:rsidP="008A22B8">
      <w:pPr>
        <w:spacing w:after="0" w:line="288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C63ABA">
        <w:rPr>
          <w:rFonts w:ascii="Times New Roman" w:hAnsi="Times New Roman"/>
          <w:color w:val="000000"/>
          <w:sz w:val="24"/>
          <w:szCs w:val="24"/>
          <w:lang w:eastAsia="ru-RU"/>
        </w:rPr>
        <w:t>________________________________________________________________</w:t>
      </w:r>
    </w:p>
    <w:p w:rsidR="0097356D" w:rsidRPr="00C63ABA" w:rsidRDefault="0097356D" w:rsidP="008A22B8">
      <w:pPr>
        <w:spacing w:after="0" w:line="288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C63ABA">
        <w:rPr>
          <w:rFonts w:ascii="Times New Roman" w:hAnsi="Times New Roman"/>
          <w:color w:val="000000"/>
          <w:sz w:val="24"/>
          <w:szCs w:val="24"/>
          <w:lang w:eastAsia="ru-RU"/>
        </w:rPr>
        <w:t>(должность, подпись, расшифровка подписи)</w:t>
      </w:r>
    </w:p>
    <w:p w:rsidR="0097356D" w:rsidRPr="00C63ABA" w:rsidRDefault="0097356D" w:rsidP="008A22B8">
      <w:pPr>
        <w:spacing w:after="0" w:line="288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C63ABA">
        <w:rPr>
          <w:rFonts w:ascii="Times New Roman" w:hAnsi="Times New Roman"/>
          <w:color w:val="000000"/>
          <w:sz w:val="24"/>
          <w:szCs w:val="24"/>
          <w:lang w:eastAsia="ru-RU"/>
        </w:rPr>
        <w:t>________________________________________________________________</w:t>
      </w:r>
    </w:p>
    <w:p w:rsidR="0097356D" w:rsidRPr="007E6CD4" w:rsidRDefault="0097356D" w:rsidP="008A22B8">
      <w:pPr>
        <w:spacing w:after="0" w:line="288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C63ABA">
        <w:rPr>
          <w:rFonts w:ascii="Times New Roman" w:hAnsi="Times New Roman"/>
          <w:color w:val="000000"/>
          <w:sz w:val="24"/>
          <w:szCs w:val="24"/>
          <w:lang w:eastAsia="ru-RU"/>
        </w:rPr>
        <w:t>(должность, подпись, расшифровка подписи</w:t>
      </w:r>
      <w:r w:rsidRPr="007E6CD4">
        <w:rPr>
          <w:rFonts w:ascii="Arial" w:hAnsi="Arial" w:cs="Arial"/>
          <w:color w:val="000000"/>
          <w:sz w:val="20"/>
          <w:szCs w:val="20"/>
          <w:lang w:eastAsia="ru-RU"/>
        </w:rPr>
        <w:t>)</w:t>
      </w:r>
    </w:p>
    <w:p w:rsidR="0097356D" w:rsidRPr="007E6CD4" w:rsidRDefault="0097356D" w:rsidP="008A22B8">
      <w:pPr>
        <w:spacing w:before="100" w:beforeAutospacing="1" w:after="142" w:line="288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E6CD4">
        <w:rPr>
          <w:rFonts w:ascii="Times New Roman" w:hAnsi="Times New Roman"/>
          <w:color w:val="000000"/>
          <w:sz w:val="20"/>
          <w:szCs w:val="20"/>
          <w:lang w:eastAsia="ru-RU"/>
        </w:rPr>
        <w:t> </w:t>
      </w:r>
    </w:p>
    <w:p w:rsidR="0097356D" w:rsidRPr="007E6CD4" w:rsidRDefault="0097356D" w:rsidP="008A22B8">
      <w:pPr>
        <w:spacing w:before="100" w:beforeAutospacing="1" w:after="142" w:line="288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E6CD4">
        <w:rPr>
          <w:rFonts w:ascii="Times New Roman" w:hAnsi="Times New Roman"/>
          <w:color w:val="000000"/>
          <w:sz w:val="20"/>
          <w:szCs w:val="20"/>
          <w:lang w:eastAsia="ru-RU"/>
        </w:rPr>
        <w:t> </w:t>
      </w:r>
    </w:p>
    <w:p w:rsidR="0097356D" w:rsidRPr="007E6CD4" w:rsidRDefault="0097356D" w:rsidP="008A22B8">
      <w:pPr>
        <w:spacing w:before="100" w:beforeAutospacing="1" w:after="142" w:line="288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E6CD4">
        <w:rPr>
          <w:rFonts w:ascii="Times New Roman" w:hAnsi="Times New Roman"/>
          <w:color w:val="000000"/>
          <w:sz w:val="20"/>
          <w:szCs w:val="20"/>
          <w:lang w:eastAsia="ru-RU"/>
        </w:rPr>
        <w:t> </w:t>
      </w:r>
    </w:p>
    <w:p w:rsidR="0097356D" w:rsidRPr="007E6CD4" w:rsidRDefault="0097356D" w:rsidP="008A22B8">
      <w:pPr>
        <w:spacing w:before="100" w:beforeAutospacing="1" w:after="142" w:line="288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E6CD4">
        <w:rPr>
          <w:rFonts w:ascii="Times New Roman" w:hAnsi="Times New Roman"/>
          <w:color w:val="000000"/>
          <w:sz w:val="20"/>
          <w:szCs w:val="20"/>
          <w:lang w:eastAsia="ru-RU"/>
        </w:rPr>
        <w:t> </w:t>
      </w:r>
    </w:p>
    <w:p w:rsidR="0097356D" w:rsidRPr="007E6CD4" w:rsidRDefault="0097356D" w:rsidP="008A22B8">
      <w:pPr>
        <w:spacing w:before="100" w:beforeAutospacing="1" w:after="240" w:line="288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97356D" w:rsidRPr="007E6CD4" w:rsidRDefault="0097356D" w:rsidP="008A22B8">
      <w:pPr>
        <w:spacing w:before="100" w:beforeAutospacing="1" w:after="240" w:line="288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97356D" w:rsidRPr="00215B1E" w:rsidRDefault="0097356D" w:rsidP="008A22B8">
      <w:pPr>
        <w:spacing w:after="0" w:line="240" w:lineRule="auto"/>
        <w:jc w:val="right"/>
        <w:rPr>
          <w:rFonts w:ascii="Times New Roman" w:hAnsi="Times New Roman"/>
          <w:color w:val="000000"/>
          <w:lang w:eastAsia="ru-RU"/>
        </w:rPr>
      </w:pPr>
      <w:r w:rsidRPr="00215B1E">
        <w:rPr>
          <w:rFonts w:ascii="Times New Roman" w:hAnsi="Times New Roman"/>
          <w:color w:val="000000"/>
          <w:lang w:eastAsia="ru-RU"/>
        </w:rPr>
        <w:t>Приложение № 3</w:t>
      </w:r>
    </w:p>
    <w:p w:rsidR="0097356D" w:rsidRPr="00215B1E" w:rsidRDefault="0097356D" w:rsidP="008A22B8">
      <w:pPr>
        <w:spacing w:after="0" w:line="240" w:lineRule="auto"/>
        <w:jc w:val="right"/>
        <w:rPr>
          <w:rFonts w:ascii="Times New Roman" w:hAnsi="Times New Roman"/>
          <w:color w:val="000000"/>
          <w:lang w:eastAsia="ru-RU"/>
        </w:rPr>
      </w:pPr>
      <w:r w:rsidRPr="00215B1E">
        <w:rPr>
          <w:rFonts w:ascii="Times New Roman" w:hAnsi="Times New Roman"/>
          <w:color w:val="000000"/>
          <w:lang w:eastAsia="ru-RU"/>
        </w:rPr>
        <w:t>к Порядку</w:t>
      </w:r>
    </w:p>
    <w:p w:rsidR="0097356D" w:rsidRPr="00C74C31" w:rsidRDefault="0097356D" w:rsidP="008A22B8">
      <w:pPr>
        <w:spacing w:before="100" w:beforeAutospacing="1" w:after="142" w:line="288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74C31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97356D" w:rsidRPr="00C74C31" w:rsidRDefault="0097356D" w:rsidP="008A22B8">
      <w:pPr>
        <w:spacing w:before="100" w:beforeAutospacing="1"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74C31">
        <w:rPr>
          <w:rFonts w:ascii="Times New Roman" w:hAnsi="Times New Roman"/>
          <w:color w:val="000000"/>
          <w:sz w:val="28"/>
          <w:szCs w:val="28"/>
          <w:lang w:eastAsia="ru-RU"/>
        </w:rPr>
        <w:t>Акт о результатах проведения инвентаризации захоронений на кладбище</w:t>
      </w:r>
    </w:p>
    <w:p w:rsidR="0097356D" w:rsidRPr="00C74C31" w:rsidRDefault="0097356D" w:rsidP="008A22B8">
      <w:pPr>
        <w:spacing w:after="0" w:line="288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74C31">
        <w:rPr>
          <w:rFonts w:ascii="Times New Roman" w:hAnsi="Times New Roman"/>
          <w:color w:val="000000"/>
          <w:sz w:val="28"/>
          <w:szCs w:val="28"/>
          <w:lang w:eastAsia="ru-RU"/>
        </w:rPr>
        <w:t>________________________________________________________________</w:t>
      </w:r>
    </w:p>
    <w:p w:rsidR="0097356D" w:rsidRPr="00E43DBB" w:rsidRDefault="0097356D" w:rsidP="008A22B8">
      <w:pPr>
        <w:spacing w:after="0" w:line="288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43DBB">
        <w:rPr>
          <w:rFonts w:ascii="Times New Roman" w:hAnsi="Times New Roman"/>
          <w:color w:val="000000"/>
          <w:sz w:val="24"/>
          <w:szCs w:val="24"/>
          <w:lang w:eastAsia="ru-RU"/>
        </w:rPr>
        <w:t>(название кладбища, место его расположения)</w:t>
      </w:r>
    </w:p>
    <w:p w:rsidR="0097356D" w:rsidRPr="00E43DBB" w:rsidRDefault="0097356D" w:rsidP="008A22B8">
      <w:pPr>
        <w:spacing w:before="100" w:beforeAutospacing="1" w:after="142" w:line="288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43DBB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</w:p>
    <w:p w:rsidR="0097356D" w:rsidRPr="00C74C31" w:rsidRDefault="0097356D" w:rsidP="00215B1E">
      <w:pPr>
        <w:spacing w:before="100" w:beforeAutospacing="1" w:after="142" w:line="288" w:lineRule="auto"/>
        <w:ind w:firstLine="708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74C31">
        <w:rPr>
          <w:rFonts w:ascii="Times New Roman" w:hAnsi="Times New Roman"/>
          <w:color w:val="000000"/>
          <w:sz w:val="28"/>
          <w:szCs w:val="28"/>
          <w:lang w:eastAsia="ru-RU"/>
        </w:rPr>
        <w:t>В ходе проведения инвентаризации захоронений на кладбище, комиссией в</w:t>
      </w:r>
    </w:p>
    <w:p w:rsidR="0097356D" w:rsidRPr="007E6CD4" w:rsidRDefault="0097356D" w:rsidP="008A22B8">
      <w:pPr>
        <w:spacing w:after="142" w:line="288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C74C31">
        <w:rPr>
          <w:rFonts w:ascii="Times New Roman" w:hAnsi="Times New Roman"/>
          <w:color w:val="000000"/>
          <w:sz w:val="28"/>
          <w:szCs w:val="28"/>
          <w:lang w:eastAsia="ru-RU"/>
        </w:rPr>
        <w:t>составе ____________________________________________________________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___</w:t>
      </w:r>
      <w:r w:rsidRPr="007E6CD4"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_________________________________________________________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________________________________________</w:t>
      </w:r>
    </w:p>
    <w:p w:rsidR="0097356D" w:rsidRPr="007E6CD4" w:rsidRDefault="0097356D" w:rsidP="008A22B8">
      <w:pPr>
        <w:spacing w:after="142" w:line="288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E6CD4"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________________________________________________________________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</w:t>
      </w:r>
    </w:p>
    <w:p w:rsidR="0097356D" w:rsidRPr="007E6CD4" w:rsidRDefault="0097356D" w:rsidP="008A22B8">
      <w:pPr>
        <w:spacing w:after="142" w:line="288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E6CD4"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________________________________________________________________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</w:t>
      </w:r>
    </w:p>
    <w:p w:rsidR="0097356D" w:rsidRPr="007E6CD4" w:rsidRDefault="0097356D" w:rsidP="008A22B8">
      <w:pPr>
        <w:spacing w:after="142" w:line="288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E6CD4"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________________________________________________________________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</w:t>
      </w:r>
    </w:p>
    <w:p w:rsidR="0097356D" w:rsidRPr="00E43DBB" w:rsidRDefault="0097356D" w:rsidP="008A22B8">
      <w:pPr>
        <w:spacing w:before="100" w:beforeAutospacing="1" w:after="142" w:line="288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43DBB">
        <w:rPr>
          <w:rFonts w:ascii="Times New Roman" w:hAnsi="Times New Roman"/>
          <w:color w:val="000000"/>
          <w:sz w:val="28"/>
          <w:szCs w:val="28"/>
          <w:lang w:eastAsia="ru-RU"/>
        </w:rPr>
        <w:t>выявлено:</w:t>
      </w:r>
    </w:p>
    <w:p w:rsidR="0097356D" w:rsidRPr="007E6CD4" w:rsidRDefault="0097356D" w:rsidP="008A22B8">
      <w:pPr>
        <w:spacing w:after="142" w:line="288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E6CD4"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________________________________________________________________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</w:t>
      </w:r>
    </w:p>
    <w:p w:rsidR="0097356D" w:rsidRPr="007E6CD4" w:rsidRDefault="0097356D" w:rsidP="008A22B8">
      <w:pPr>
        <w:spacing w:after="142" w:line="288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E6CD4"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________________________________________________________________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</w:t>
      </w:r>
    </w:p>
    <w:p w:rsidR="0097356D" w:rsidRPr="007E6CD4" w:rsidRDefault="0097356D" w:rsidP="008A22B8">
      <w:pPr>
        <w:spacing w:after="142" w:line="288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E6CD4"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________________________________________________________________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</w:t>
      </w:r>
    </w:p>
    <w:p w:rsidR="0097356D" w:rsidRPr="007E6CD4" w:rsidRDefault="0097356D" w:rsidP="008A22B8">
      <w:pPr>
        <w:spacing w:after="142" w:line="288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E6CD4"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________________________________________________________________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</w:t>
      </w:r>
    </w:p>
    <w:p w:rsidR="0097356D" w:rsidRPr="007E6CD4" w:rsidRDefault="0097356D" w:rsidP="008A22B8">
      <w:pPr>
        <w:spacing w:after="142" w:line="288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E6CD4"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_______________________________________________________________________________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______________</w:t>
      </w:r>
    </w:p>
    <w:p w:rsidR="0097356D" w:rsidRPr="007E6CD4" w:rsidRDefault="0097356D" w:rsidP="008A22B8">
      <w:pPr>
        <w:spacing w:after="142" w:line="288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E6CD4"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________________________________________________________________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</w:t>
      </w:r>
    </w:p>
    <w:p w:rsidR="0097356D" w:rsidRPr="007E6CD4" w:rsidRDefault="0097356D" w:rsidP="008A22B8">
      <w:pPr>
        <w:spacing w:after="142" w:line="288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E6CD4"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________________________________________________________________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</w:t>
      </w:r>
    </w:p>
    <w:p w:rsidR="0097356D" w:rsidRPr="007E6CD4" w:rsidRDefault="0097356D" w:rsidP="008A22B8">
      <w:pPr>
        <w:spacing w:after="142" w:line="288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E6CD4"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________________________________________________________________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</w:t>
      </w:r>
    </w:p>
    <w:p w:rsidR="0097356D" w:rsidRPr="0028478C" w:rsidRDefault="0097356D" w:rsidP="008A22B8">
      <w:pPr>
        <w:spacing w:before="100" w:beforeAutospacing="1" w:after="142" w:line="288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8478C">
        <w:rPr>
          <w:rFonts w:ascii="Times New Roman" w:hAnsi="Times New Roman"/>
          <w:color w:val="000000"/>
          <w:sz w:val="28"/>
          <w:szCs w:val="28"/>
          <w:lang w:eastAsia="ru-RU"/>
        </w:rPr>
        <w:t>Председатель комиссии:</w:t>
      </w:r>
    </w:p>
    <w:p w:rsidR="0097356D" w:rsidRPr="007E6CD4" w:rsidRDefault="0097356D" w:rsidP="008A22B8">
      <w:pPr>
        <w:spacing w:after="0" w:line="288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E6CD4"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___________________________________________________________________________</w:t>
      </w:r>
    </w:p>
    <w:p w:rsidR="0097356D" w:rsidRPr="0028478C" w:rsidRDefault="0097356D" w:rsidP="008A22B8">
      <w:pPr>
        <w:spacing w:after="0" w:line="288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8478C">
        <w:rPr>
          <w:rFonts w:ascii="Times New Roman" w:hAnsi="Times New Roman"/>
          <w:color w:val="000000"/>
          <w:sz w:val="24"/>
          <w:szCs w:val="24"/>
          <w:lang w:eastAsia="ru-RU"/>
        </w:rPr>
        <w:t>(должность, подпись, расшифровка подписи)</w:t>
      </w:r>
    </w:p>
    <w:p w:rsidR="0097356D" w:rsidRPr="0028478C" w:rsidRDefault="0097356D" w:rsidP="008A22B8">
      <w:pPr>
        <w:spacing w:after="0" w:line="288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8478C">
        <w:rPr>
          <w:rFonts w:ascii="Times New Roman" w:hAnsi="Times New Roman"/>
          <w:color w:val="000000"/>
          <w:sz w:val="28"/>
          <w:szCs w:val="28"/>
          <w:lang w:eastAsia="ru-RU"/>
        </w:rPr>
        <w:t>Члены комиссии:</w:t>
      </w:r>
    </w:p>
    <w:p w:rsidR="0097356D" w:rsidRPr="007E6CD4" w:rsidRDefault="0097356D" w:rsidP="008A22B8">
      <w:pPr>
        <w:spacing w:after="0" w:line="288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E6CD4"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___________________________________________________________________________</w:t>
      </w:r>
    </w:p>
    <w:p w:rsidR="0097356D" w:rsidRPr="0028478C" w:rsidRDefault="0097356D" w:rsidP="008A22B8">
      <w:pPr>
        <w:spacing w:after="0" w:line="288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8478C">
        <w:rPr>
          <w:rFonts w:ascii="Times New Roman" w:hAnsi="Times New Roman"/>
          <w:color w:val="000000"/>
          <w:sz w:val="24"/>
          <w:szCs w:val="24"/>
          <w:lang w:eastAsia="ru-RU"/>
        </w:rPr>
        <w:t>(должность, подпись, расшифровка подписи)</w:t>
      </w:r>
    </w:p>
    <w:p w:rsidR="0097356D" w:rsidRPr="0028478C" w:rsidRDefault="0097356D" w:rsidP="008A22B8">
      <w:pPr>
        <w:spacing w:after="0" w:line="288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8478C">
        <w:rPr>
          <w:rFonts w:ascii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97356D" w:rsidRPr="0028478C" w:rsidRDefault="0097356D" w:rsidP="008A22B8">
      <w:pPr>
        <w:spacing w:after="0" w:line="288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8478C">
        <w:rPr>
          <w:rFonts w:ascii="Times New Roman" w:hAnsi="Times New Roman"/>
          <w:color w:val="000000"/>
          <w:sz w:val="24"/>
          <w:szCs w:val="24"/>
          <w:lang w:eastAsia="ru-RU"/>
        </w:rPr>
        <w:t>(должность, подпись, расшифровка подписи)</w:t>
      </w:r>
    </w:p>
    <w:p w:rsidR="0097356D" w:rsidRPr="0028478C" w:rsidRDefault="0097356D" w:rsidP="008A22B8">
      <w:pPr>
        <w:spacing w:after="0" w:line="288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8478C">
        <w:rPr>
          <w:rFonts w:ascii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97356D" w:rsidRPr="0012656A" w:rsidRDefault="0097356D" w:rsidP="008A22B8">
      <w:pPr>
        <w:spacing w:after="0" w:line="288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8478C">
        <w:rPr>
          <w:rFonts w:ascii="Times New Roman" w:hAnsi="Times New Roman"/>
          <w:color w:val="000000"/>
          <w:sz w:val="24"/>
          <w:szCs w:val="24"/>
          <w:lang w:eastAsia="ru-RU"/>
        </w:rPr>
        <w:t>(должност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ь, подпись, расшифровка подписи)</w:t>
      </w:r>
    </w:p>
    <w:p w:rsidR="0097356D" w:rsidRDefault="0097356D" w:rsidP="008A22B8">
      <w:pPr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97356D" w:rsidRDefault="0097356D" w:rsidP="008A22B8">
      <w:pPr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97356D" w:rsidRDefault="0097356D" w:rsidP="008A22B8">
      <w:pPr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97356D" w:rsidRDefault="0097356D" w:rsidP="008A22B8">
      <w:pPr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97356D" w:rsidRDefault="0097356D" w:rsidP="008A22B8">
      <w:pPr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97356D" w:rsidRPr="00215B1E" w:rsidRDefault="0097356D" w:rsidP="008A22B8">
      <w:pPr>
        <w:spacing w:after="0" w:line="240" w:lineRule="auto"/>
        <w:jc w:val="right"/>
        <w:rPr>
          <w:rFonts w:ascii="Times New Roman" w:hAnsi="Times New Roman"/>
          <w:color w:val="000000"/>
          <w:lang w:eastAsia="ru-RU"/>
        </w:rPr>
      </w:pPr>
      <w:r w:rsidRPr="00215B1E">
        <w:rPr>
          <w:rFonts w:ascii="Times New Roman" w:hAnsi="Times New Roman"/>
          <w:color w:val="000000"/>
          <w:lang w:eastAsia="ru-RU"/>
        </w:rPr>
        <w:t>Приложение № 4</w:t>
      </w:r>
    </w:p>
    <w:p w:rsidR="0097356D" w:rsidRPr="00215B1E" w:rsidRDefault="0097356D" w:rsidP="008A22B8">
      <w:pPr>
        <w:spacing w:after="0" w:line="240" w:lineRule="auto"/>
        <w:jc w:val="right"/>
        <w:rPr>
          <w:rFonts w:ascii="Times New Roman" w:hAnsi="Times New Roman"/>
          <w:color w:val="000000"/>
          <w:lang w:eastAsia="ru-RU"/>
        </w:rPr>
      </w:pPr>
      <w:r w:rsidRPr="00215B1E">
        <w:rPr>
          <w:rFonts w:ascii="Times New Roman" w:hAnsi="Times New Roman"/>
          <w:color w:val="000000"/>
          <w:lang w:eastAsia="ru-RU"/>
        </w:rPr>
        <w:t>к Порядку</w:t>
      </w:r>
    </w:p>
    <w:p w:rsidR="0097356D" w:rsidRPr="0012656A" w:rsidRDefault="0097356D" w:rsidP="008A22B8">
      <w:pPr>
        <w:spacing w:before="100" w:beforeAutospacing="1" w:after="142" w:line="288" w:lineRule="auto"/>
        <w:jc w:val="right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12656A">
        <w:rPr>
          <w:rFonts w:ascii="Times New Roman" w:hAnsi="Times New Roman"/>
          <w:color w:val="000000"/>
          <w:sz w:val="26"/>
          <w:szCs w:val="26"/>
          <w:lang w:eastAsia="ru-RU"/>
        </w:rPr>
        <w:t> </w:t>
      </w:r>
    </w:p>
    <w:p w:rsidR="0097356D" w:rsidRPr="00F670EF" w:rsidRDefault="0097356D" w:rsidP="008A22B8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70EF">
        <w:rPr>
          <w:rFonts w:ascii="Times New Roman" w:hAnsi="Times New Roman"/>
          <w:color w:val="000000"/>
          <w:sz w:val="28"/>
          <w:szCs w:val="28"/>
          <w:lang w:eastAsia="ru-RU"/>
        </w:rPr>
        <w:t>Примерная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F670EF">
        <w:rPr>
          <w:rFonts w:ascii="Times New Roman" w:hAnsi="Times New Roman"/>
          <w:color w:val="000000"/>
          <w:sz w:val="28"/>
          <w:szCs w:val="28"/>
          <w:lang w:eastAsia="ru-RU"/>
        </w:rPr>
        <w:t>план-схема месторасположения захоронений</w:t>
      </w:r>
    </w:p>
    <w:p w:rsidR="0097356D" w:rsidRPr="00F670EF" w:rsidRDefault="0097356D" w:rsidP="008A22B8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70EF">
        <w:rPr>
          <w:rFonts w:ascii="Times New Roman" w:hAnsi="Times New Roman"/>
          <w:color w:val="000000"/>
          <w:sz w:val="28"/>
          <w:szCs w:val="28"/>
          <w:lang w:eastAsia="ru-RU"/>
        </w:rPr>
        <w:t>(для кладбищ, не имеющих схемы расположения захоронений)</w:t>
      </w:r>
    </w:p>
    <w:p w:rsidR="0097356D" w:rsidRPr="007E6CD4" w:rsidRDefault="0097356D" w:rsidP="008A22B8">
      <w:pPr>
        <w:spacing w:before="100" w:beforeAutospacing="1" w:after="142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E6CD4">
        <w:rPr>
          <w:rFonts w:ascii="Times New Roman" w:hAnsi="Times New Roman"/>
          <w:color w:val="000000"/>
          <w:sz w:val="20"/>
          <w:szCs w:val="20"/>
          <w:lang w:eastAsia="ru-RU"/>
        </w:rPr>
        <w:t> </w:t>
      </w:r>
    </w:p>
    <w:p w:rsidR="0097356D" w:rsidRPr="007E6CD4" w:rsidRDefault="0097356D" w:rsidP="008A22B8">
      <w:pPr>
        <w:spacing w:after="0" w:line="288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E6CD4"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_______________________________________________________</w:t>
      </w:r>
    </w:p>
    <w:p w:rsidR="0097356D" w:rsidRPr="00215B1E" w:rsidRDefault="0097356D" w:rsidP="008A22B8">
      <w:pPr>
        <w:spacing w:after="0" w:line="288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215B1E">
        <w:rPr>
          <w:rFonts w:ascii="Times New Roman" w:hAnsi="Times New Roman"/>
          <w:color w:val="000000"/>
          <w:sz w:val="20"/>
          <w:szCs w:val="20"/>
          <w:lang w:eastAsia="ru-RU"/>
        </w:rPr>
        <w:t>(наименование кладбища)</w:t>
      </w:r>
    </w:p>
    <w:p w:rsidR="0097356D" w:rsidRPr="007E6CD4" w:rsidRDefault="0097356D" w:rsidP="008A22B8">
      <w:pPr>
        <w:spacing w:before="100" w:beforeAutospacing="1" w:after="142" w:line="288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7E6CD4">
        <w:rPr>
          <w:rFonts w:ascii="Times New Roman" w:hAnsi="Times New Roman"/>
          <w:color w:val="000000"/>
          <w:sz w:val="20"/>
          <w:szCs w:val="20"/>
          <w:lang w:eastAsia="ru-RU"/>
        </w:rPr>
        <w:t> </w:t>
      </w:r>
    </w:p>
    <w:tbl>
      <w:tblPr>
        <w:tblW w:w="9690" w:type="dxa"/>
        <w:tblCellSpacing w:w="0" w:type="dxa"/>
        <w:tblInd w:w="-2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331"/>
        <w:gridCol w:w="38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</w:tblGrid>
      <w:tr w:rsidR="0097356D" w:rsidRPr="0089330C" w:rsidTr="00215B1E">
        <w:trPr>
          <w:tblCellSpacing w:w="0" w:type="dxa"/>
        </w:trPr>
        <w:tc>
          <w:tcPr>
            <w:tcW w:w="350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3" w:type="dxa"/>
            <w:tcMar>
              <w:top w:w="28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2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2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32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350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403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297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97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297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63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350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403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и т.д.</w:t>
            </w:r>
          </w:p>
        </w:tc>
        <w:tc>
          <w:tcPr>
            <w:tcW w:w="297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350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350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350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350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350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350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350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" w:type="dxa"/>
            <w:tcMar>
              <w:top w:w="0" w:type="dxa"/>
              <w:left w:w="0" w:type="dxa"/>
              <w:bottom w:w="0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350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7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97356D" w:rsidRPr="00215B1E" w:rsidRDefault="0097356D" w:rsidP="008A22B8">
      <w:pPr>
        <w:pageBreakBefore/>
        <w:spacing w:after="0" w:line="240" w:lineRule="auto"/>
        <w:jc w:val="right"/>
        <w:rPr>
          <w:rFonts w:ascii="Times New Roman" w:hAnsi="Times New Roman"/>
          <w:color w:val="000000"/>
          <w:lang w:eastAsia="ru-RU"/>
        </w:rPr>
      </w:pPr>
      <w:r w:rsidRPr="00215B1E">
        <w:rPr>
          <w:rFonts w:ascii="Times New Roman" w:hAnsi="Times New Roman"/>
          <w:color w:val="000000"/>
          <w:lang w:eastAsia="ru-RU"/>
        </w:rPr>
        <w:t>Приложение № 5</w:t>
      </w:r>
    </w:p>
    <w:p w:rsidR="0097356D" w:rsidRPr="00215B1E" w:rsidRDefault="0097356D" w:rsidP="008A22B8">
      <w:pPr>
        <w:spacing w:after="0" w:line="240" w:lineRule="auto"/>
        <w:jc w:val="right"/>
        <w:rPr>
          <w:rFonts w:ascii="Times New Roman" w:hAnsi="Times New Roman"/>
          <w:color w:val="000000"/>
          <w:lang w:eastAsia="ru-RU"/>
        </w:rPr>
      </w:pPr>
      <w:r w:rsidRPr="00215B1E">
        <w:rPr>
          <w:rFonts w:ascii="Times New Roman" w:hAnsi="Times New Roman"/>
          <w:color w:val="000000"/>
          <w:lang w:eastAsia="ru-RU"/>
        </w:rPr>
        <w:t>к Порядку</w:t>
      </w:r>
    </w:p>
    <w:p w:rsidR="0097356D" w:rsidRPr="0012656A" w:rsidRDefault="0097356D" w:rsidP="008A22B8">
      <w:pPr>
        <w:spacing w:before="100" w:beforeAutospacing="1" w:after="240" w:line="288" w:lineRule="auto"/>
        <w:jc w:val="right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97356D" w:rsidRPr="00242570" w:rsidRDefault="0097356D" w:rsidP="008A22B8">
      <w:pPr>
        <w:spacing w:before="100" w:beforeAutospacing="1" w:after="142" w:line="288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42570">
        <w:rPr>
          <w:rFonts w:ascii="Times New Roman" w:hAnsi="Times New Roman"/>
          <w:color w:val="000000"/>
          <w:sz w:val="28"/>
          <w:szCs w:val="28"/>
          <w:lang w:eastAsia="ru-RU"/>
        </w:rPr>
        <w:t>Журнал учета регистрации порядковых номеров захоронений</w:t>
      </w:r>
    </w:p>
    <w:p w:rsidR="0097356D" w:rsidRPr="007E6CD4" w:rsidRDefault="0097356D" w:rsidP="008A22B8">
      <w:pPr>
        <w:spacing w:before="100" w:beforeAutospacing="1" w:after="240" w:line="288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</w:p>
    <w:tbl>
      <w:tblPr>
        <w:tblW w:w="964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423"/>
        <w:gridCol w:w="1407"/>
        <w:gridCol w:w="1985"/>
        <w:gridCol w:w="2360"/>
        <w:gridCol w:w="1829"/>
        <w:gridCol w:w="1641"/>
      </w:tblGrid>
      <w:tr w:rsidR="0097356D" w:rsidRPr="0089330C" w:rsidTr="00215B1E">
        <w:trPr>
          <w:tblCellSpacing w:w="0" w:type="dxa"/>
        </w:trPr>
        <w:tc>
          <w:tcPr>
            <w:tcW w:w="405" w:type="dxa"/>
          </w:tcPr>
          <w:p w:rsidR="0097356D" w:rsidRPr="00215B1E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5B1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350" w:type="dxa"/>
            <w:tcMar>
              <w:top w:w="28" w:type="dxa"/>
              <w:left w:w="0" w:type="dxa"/>
              <w:bottom w:w="28" w:type="dxa"/>
              <w:right w:w="28" w:type="dxa"/>
            </w:tcMar>
          </w:tcPr>
          <w:p w:rsidR="0097356D" w:rsidRPr="00215B1E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5B1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Порядковый № захоронения</w:t>
            </w:r>
          </w:p>
        </w:tc>
        <w:tc>
          <w:tcPr>
            <w:tcW w:w="190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215B1E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5B1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Регистрационный № могилы (если имеются сведения)</w:t>
            </w:r>
          </w:p>
        </w:tc>
        <w:tc>
          <w:tcPr>
            <w:tcW w:w="226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215B1E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5B1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Данные захороненного: ФИО, дата рождения и дата смерти (если имеются)</w:t>
            </w:r>
          </w:p>
        </w:tc>
        <w:tc>
          <w:tcPr>
            <w:tcW w:w="175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215B1E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5B1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Вид захоронения (одиночное, родственное, семейное и иное)</w:t>
            </w:r>
          </w:p>
        </w:tc>
        <w:tc>
          <w:tcPr>
            <w:tcW w:w="15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215B1E" w:rsidRDefault="0097356D" w:rsidP="008A22B8">
            <w:pPr>
              <w:spacing w:before="100" w:beforeAutospacing="1"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5B1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Примечание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40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0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5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40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0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5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40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0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5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40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0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5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40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0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5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40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0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5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97356D" w:rsidRDefault="0097356D" w:rsidP="00215B1E">
      <w:pPr>
        <w:spacing w:before="100" w:beforeAutospacing="1" w:after="142" w:line="288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97356D" w:rsidRPr="00215B1E" w:rsidRDefault="0097356D" w:rsidP="008A22B8">
      <w:pPr>
        <w:spacing w:after="0" w:line="240" w:lineRule="auto"/>
        <w:jc w:val="right"/>
        <w:rPr>
          <w:rFonts w:ascii="Times New Roman" w:hAnsi="Times New Roman"/>
          <w:color w:val="000000"/>
          <w:lang w:eastAsia="ru-RU"/>
        </w:rPr>
      </w:pPr>
      <w:r w:rsidRPr="00215B1E">
        <w:rPr>
          <w:rFonts w:ascii="Times New Roman" w:hAnsi="Times New Roman"/>
          <w:color w:val="000000"/>
          <w:lang w:eastAsia="ru-RU"/>
        </w:rPr>
        <w:t xml:space="preserve">Приложение № 6 </w:t>
      </w:r>
    </w:p>
    <w:p w:rsidR="0097356D" w:rsidRPr="00215B1E" w:rsidRDefault="0097356D" w:rsidP="008A22B8">
      <w:pPr>
        <w:spacing w:after="0" w:line="240" w:lineRule="auto"/>
        <w:jc w:val="right"/>
        <w:rPr>
          <w:rFonts w:ascii="Times New Roman" w:hAnsi="Times New Roman"/>
          <w:color w:val="000000"/>
          <w:lang w:eastAsia="ru-RU"/>
        </w:rPr>
      </w:pPr>
      <w:r w:rsidRPr="00215B1E">
        <w:rPr>
          <w:rFonts w:ascii="Times New Roman" w:hAnsi="Times New Roman"/>
          <w:color w:val="000000"/>
          <w:lang w:eastAsia="ru-RU"/>
        </w:rPr>
        <w:t>к Порядку</w:t>
      </w:r>
    </w:p>
    <w:p w:rsidR="0097356D" w:rsidRPr="007E6CD4" w:rsidRDefault="0097356D" w:rsidP="00215B1E">
      <w:pPr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97356D" w:rsidRPr="00242570" w:rsidRDefault="0097356D" w:rsidP="008A22B8">
      <w:pPr>
        <w:spacing w:before="100" w:beforeAutospacing="1"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42570">
        <w:rPr>
          <w:rFonts w:ascii="Times New Roman" w:hAnsi="Times New Roman"/>
          <w:color w:val="000000"/>
          <w:sz w:val="28"/>
          <w:szCs w:val="28"/>
          <w:lang w:eastAsia="ru-RU"/>
        </w:rPr>
        <w:t>ПАСПОРТ</w:t>
      </w:r>
    </w:p>
    <w:p w:rsidR="0097356D" w:rsidRPr="00242570" w:rsidRDefault="0097356D" w:rsidP="008A22B8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42570">
        <w:rPr>
          <w:rFonts w:ascii="Times New Roman" w:hAnsi="Times New Roman"/>
          <w:color w:val="000000"/>
          <w:sz w:val="28"/>
          <w:szCs w:val="28"/>
          <w:lang w:eastAsia="ru-RU"/>
        </w:rPr>
        <w:t>на</w:t>
      </w:r>
      <w:r w:rsidRPr="007E6CD4">
        <w:rPr>
          <w:rFonts w:ascii="Arial" w:hAnsi="Arial" w:cs="Arial"/>
          <w:color w:val="000000"/>
          <w:sz w:val="26"/>
          <w:szCs w:val="26"/>
          <w:lang w:eastAsia="ru-RU"/>
        </w:rPr>
        <w:t xml:space="preserve"> ______________________________________________</w:t>
      </w:r>
      <w:r w:rsidRPr="007E6CD4">
        <w:rPr>
          <w:rFonts w:ascii="Arial" w:hAnsi="Arial" w:cs="Arial"/>
          <w:color w:val="000000"/>
          <w:sz w:val="26"/>
          <w:szCs w:val="26"/>
          <w:lang w:eastAsia="ru-RU"/>
        </w:rPr>
        <w:br/>
      </w:r>
      <w:r w:rsidRPr="007E6CD4">
        <w:rPr>
          <w:rFonts w:ascii="Arial" w:hAnsi="Arial" w:cs="Arial"/>
          <w:color w:val="000000"/>
          <w:sz w:val="26"/>
          <w:szCs w:val="26"/>
          <w:lang w:eastAsia="ru-RU"/>
        </w:rPr>
        <w:br/>
      </w:r>
      <w:r w:rsidRPr="00242570">
        <w:rPr>
          <w:rFonts w:ascii="Times New Roman" w:hAnsi="Times New Roman"/>
          <w:color w:val="000000"/>
          <w:sz w:val="28"/>
          <w:szCs w:val="28"/>
          <w:lang w:eastAsia="ru-RU"/>
        </w:rPr>
        <w:t>кладбище, расположенное по _______________________</w:t>
      </w:r>
      <w:r w:rsidRPr="00242570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Pr="00242570">
        <w:rPr>
          <w:rFonts w:ascii="Times New Roman" w:hAnsi="Times New Roman"/>
          <w:color w:val="000000"/>
          <w:sz w:val="24"/>
          <w:szCs w:val="24"/>
          <w:lang w:eastAsia="ru-RU"/>
        </w:rPr>
        <w:t>(место расположения)</w:t>
      </w:r>
    </w:p>
    <w:p w:rsidR="0097356D" w:rsidRPr="007E6CD4" w:rsidRDefault="0097356D" w:rsidP="008A22B8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242570">
        <w:rPr>
          <w:rFonts w:ascii="Times New Roman" w:hAnsi="Times New Roman"/>
          <w:color w:val="000000"/>
          <w:sz w:val="32"/>
          <w:szCs w:val="32"/>
          <w:lang w:eastAsia="ru-RU"/>
        </w:rPr>
        <w:t xml:space="preserve">в </w:t>
      </w:r>
      <w:r w:rsidRPr="007E6CD4">
        <w:rPr>
          <w:rFonts w:ascii="Arial" w:hAnsi="Arial" w:cs="Arial"/>
          <w:color w:val="000000"/>
          <w:sz w:val="26"/>
          <w:szCs w:val="26"/>
          <w:lang w:eastAsia="ru-RU"/>
        </w:rPr>
        <w:t>_______________________________________________</w:t>
      </w:r>
    </w:p>
    <w:p w:rsidR="0097356D" w:rsidRPr="007E6CD4" w:rsidRDefault="0097356D" w:rsidP="008A22B8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97356D" w:rsidRPr="007E6CD4" w:rsidRDefault="0097356D" w:rsidP="008A22B8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242570">
        <w:rPr>
          <w:rFonts w:ascii="Times New Roman" w:hAnsi="Times New Roman"/>
          <w:color w:val="000000"/>
          <w:sz w:val="28"/>
          <w:szCs w:val="28"/>
          <w:lang w:eastAsia="ru-RU"/>
        </w:rPr>
        <w:t>находящееся в ведении</w:t>
      </w:r>
      <w:r w:rsidRPr="007E6CD4">
        <w:rPr>
          <w:rFonts w:ascii="Arial" w:hAnsi="Arial" w:cs="Arial"/>
          <w:color w:val="000000"/>
          <w:sz w:val="26"/>
          <w:szCs w:val="26"/>
          <w:lang w:eastAsia="ru-RU"/>
        </w:rPr>
        <w:t xml:space="preserve"> ____________________________</w:t>
      </w:r>
    </w:p>
    <w:p w:rsidR="0097356D" w:rsidRPr="007E6CD4" w:rsidRDefault="0097356D" w:rsidP="008A22B8">
      <w:pPr>
        <w:spacing w:before="100" w:beforeAutospacing="1"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97356D" w:rsidRPr="007E6CD4" w:rsidRDefault="0097356D" w:rsidP="008A22B8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97356D" w:rsidRPr="007E6CD4" w:rsidRDefault="0097356D" w:rsidP="008A22B8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97356D" w:rsidRPr="007E6CD4" w:rsidRDefault="0097356D" w:rsidP="008A22B8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97356D" w:rsidRPr="007E6CD4" w:rsidRDefault="0097356D" w:rsidP="008A22B8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97356D" w:rsidRPr="007E6CD4" w:rsidRDefault="0097356D" w:rsidP="008A22B8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97356D" w:rsidRPr="007E6CD4" w:rsidRDefault="0097356D" w:rsidP="008A22B8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97356D" w:rsidRPr="007E6CD4" w:rsidRDefault="0097356D" w:rsidP="008A22B8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97356D" w:rsidRPr="007E6CD4" w:rsidRDefault="0097356D" w:rsidP="00215B1E">
      <w:pPr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97356D" w:rsidRPr="007E6CD4" w:rsidRDefault="0097356D" w:rsidP="008A22B8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97356D" w:rsidRPr="007E6CD4" w:rsidRDefault="0097356D" w:rsidP="008A22B8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97356D" w:rsidRDefault="0097356D" w:rsidP="008A22B8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97356D" w:rsidRDefault="0097356D" w:rsidP="008A22B8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97356D" w:rsidRDefault="0097356D" w:rsidP="008A22B8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97356D" w:rsidRDefault="0097356D" w:rsidP="008A22B8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97356D" w:rsidRDefault="0097356D" w:rsidP="008A22B8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97356D" w:rsidRPr="00215B1E" w:rsidRDefault="0097356D" w:rsidP="008A22B8">
      <w:pPr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215B1E">
        <w:rPr>
          <w:rFonts w:ascii="Times New Roman" w:hAnsi="Times New Roman"/>
          <w:color w:val="000000"/>
          <w:sz w:val="26"/>
          <w:szCs w:val="26"/>
          <w:lang w:eastAsia="ru-RU"/>
        </w:rPr>
        <w:t>Составлен по состоянию</w:t>
      </w:r>
    </w:p>
    <w:p w:rsidR="0097356D" w:rsidRPr="00215B1E" w:rsidRDefault="0097356D" w:rsidP="008A22B8">
      <w:pPr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215B1E">
        <w:rPr>
          <w:rFonts w:ascii="Times New Roman" w:hAnsi="Times New Roman"/>
          <w:color w:val="000000"/>
          <w:sz w:val="26"/>
          <w:szCs w:val="26"/>
          <w:lang w:eastAsia="ru-RU"/>
        </w:rPr>
        <w:t>на ___________ 20__ г.</w:t>
      </w:r>
    </w:p>
    <w:p w:rsidR="0097356D" w:rsidRDefault="0097356D" w:rsidP="008A22B8">
      <w:pPr>
        <w:spacing w:before="100" w:beforeAutospacing="1" w:after="240" w:line="240" w:lineRule="auto"/>
        <w:jc w:val="center"/>
        <w:rPr>
          <w:rFonts w:ascii="Arial" w:hAnsi="Arial" w:cs="Arial"/>
          <w:color w:val="000000"/>
          <w:sz w:val="26"/>
          <w:szCs w:val="26"/>
          <w:lang w:eastAsia="ru-RU"/>
        </w:rPr>
      </w:pPr>
    </w:p>
    <w:p w:rsidR="0097356D" w:rsidRDefault="0097356D" w:rsidP="008A22B8">
      <w:pPr>
        <w:spacing w:before="100" w:beforeAutospacing="1" w:after="240" w:line="240" w:lineRule="auto"/>
        <w:jc w:val="center"/>
        <w:rPr>
          <w:rFonts w:ascii="Arial" w:hAnsi="Arial" w:cs="Arial"/>
          <w:color w:val="000000"/>
          <w:sz w:val="26"/>
          <w:szCs w:val="26"/>
          <w:lang w:eastAsia="ru-RU"/>
        </w:rPr>
      </w:pPr>
    </w:p>
    <w:p w:rsidR="0097356D" w:rsidRPr="00F45F52" w:rsidRDefault="0097356D" w:rsidP="008A22B8">
      <w:pPr>
        <w:spacing w:before="100" w:beforeAutospacing="1" w:after="24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45F52">
        <w:rPr>
          <w:rFonts w:ascii="Times New Roman" w:hAnsi="Times New Roman"/>
          <w:color w:val="000000"/>
          <w:sz w:val="28"/>
          <w:szCs w:val="28"/>
          <w:lang w:eastAsia="ru-RU"/>
        </w:rPr>
        <w:t>Раздел I</w:t>
      </w:r>
      <w:r w:rsidRPr="00F45F52">
        <w:rPr>
          <w:rFonts w:ascii="Times New Roman" w:hAnsi="Times New Roman"/>
          <w:color w:val="000000"/>
          <w:sz w:val="28"/>
          <w:szCs w:val="28"/>
          <w:lang w:eastAsia="ru-RU"/>
        </w:rPr>
        <w:br/>
        <w:t>ОБЩИЕ СВЕДЕНИЯ О КЛАДБИЩЕ</w:t>
      </w:r>
      <w:r w:rsidRPr="00F45F52">
        <w:rPr>
          <w:rFonts w:ascii="Times New Roman" w:hAnsi="Times New Roman"/>
          <w:color w:val="000000"/>
          <w:sz w:val="28"/>
          <w:szCs w:val="28"/>
          <w:lang w:eastAsia="ru-RU"/>
        </w:rPr>
        <w:br/>
        <w:t>Заложено в ____ году</w:t>
      </w:r>
    </w:p>
    <w:tbl>
      <w:tblPr>
        <w:tblW w:w="963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633"/>
        <w:gridCol w:w="2716"/>
        <w:gridCol w:w="1111"/>
        <w:gridCol w:w="818"/>
        <w:gridCol w:w="818"/>
        <w:gridCol w:w="818"/>
        <w:gridCol w:w="818"/>
        <w:gridCol w:w="818"/>
        <w:gridCol w:w="1080"/>
      </w:tblGrid>
      <w:tr w:rsidR="0097356D" w:rsidRPr="0089330C" w:rsidTr="00215B1E">
        <w:trPr>
          <w:tblCellSpacing w:w="0" w:type="dxa"/>
        </w:trPr>
        <w:tc>
          <w:tcPr>
            <w:tcW w:w="615" w:type="dxa"/>
            <w:vMerge w:val="restart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п/п</w:t>
            </w:r>
          </w:p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40" w:type="dxa"/>
            <w:vMerge w:val="restart"/>
            <w:tcMar>
              <w:top w:w="28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Показатель</w:t>
            </w:r>
          </w:p>
        </w:tc>
        <w:tc>
          <w:tcPr>
            <w:tcW w:w="1080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Ед. измерения</w:t>
            </w:r>
          </w:p>
        </w:tc>
        <w:tc>
          <w:tcPr>
            <w:tcW w:w="5025" w:type="dxa"/>
            <w:gridSpan w:val="6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Количество по состоянию на: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0" w:type="auto"/>
            <w:vMerge/>
            <w:vAlign w:val="center"/>
          </w:tcPr>
          <w:p w:rsidR="0097356D" w:rsidRPr="007E6CD4" w:rsidRDefault="0097356D" w:rsidP="008A22B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vAlign w:val="center"/>
          </w:tcPr>
          <w:p w:rsidR="0097356D" w:rsidRPr="007E6CD4" w:rsidRDefault="0097356D" w:rsidP="008A22B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vAlign w:val="center"/>
          </w:tcPr>
          <w:p w:rsidR="0097356D" w:rsidRPr="007E6CD4" w:rsidRDefault="0097356D" w:rsidP="008A22B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95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0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61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640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Площадь территории по землеотведенным документам</w:t>
            </w:r>
          </w:p>
        </w:tc>
        <w:tc>
          <w:tcPr>
            <w:tcW w:w="1080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кв. м.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0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61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640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То же по данным инвентаризации</w:t>
            </w:r>
          </w:p>
        </w:tc>
        <w:tc>
          <w:tcPr>
            <w:tcW w:w="1080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 xml:space="preserve">кв. м. 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0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61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640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Площадь и число кварталов (участков) захоронения</w:t>
            </w:r>
          </w:p>
        </w:tc>
        <w:tc>
          <w:tcPr>
            <w:tcW w:w="1080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кв.м./шт.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0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61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640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Число могил, в т. ч.</w:t>
            </w:r>
          </w:p>
        </w:tc>
        <w:tc>
          <w:tcPr>
            <w:tcW w:w="1080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0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61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2640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знатных людей</w:t>
            </w:r>
          </w:p>
        </w:tc>
        <w:tc>
          <w:tcPr>
            <w:tcW w:w="1080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0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61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4.2</w:t>
            </w:r>
          </w:p>
        </w:tc>
        <w:tc>
          <w:tcPr>
            <w:tcW w:w="2640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братских</w:t>
            </w:r>
          </w:p>
        </w:tc>
        <w:tc>
          <w:tcPr>
            <w:tcW w:w="1080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0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61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640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Число памятников</w:t>
            </w:r>
          </w:p>
        </w:tc>
        <w:tc>
          <w:tcPr>
            <w:tcW w:w="1080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0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61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640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0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0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97356D" w:rsidRPr="001856C6" w:rsidRDefault="0097356D" w:rsidP="008A22B8">
      <w:pPr>
        <w:spacing w:before="100" w:beforeAutospacing="1"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56C6">
        <w:rPr>
          <w:rFonts w:ascii="Times New Roman" w:hAnsi="Times New Roman"/>
          <w:color w:val="000000"/>
          <w:sz w:val="28"/>
          <w:szCs w:val="28"/>
          <w:lang w:eastAsia="ru-RU"/>
        </w:rPr>
        <w:t>Раздел II</w:t>
      </w:r>
      <w:r w:rsidRPr="001856C6">
        <w:rPr>
          <w:rFonts w:ascii="Times New Roman" w:hAnsi="Times New Roman"/>
          <w:color w:val="000000"/>
          <w:sz w:val="28"/>
          <w:szCs w:val="28"/>
          <w:lang w:eastAsia="ru-RU"/>
        </w:rPr>
        <w:br/>
        <w:t>ЭКСПЛИКАЦИЯ К ПЛАНУ ТЕРРИТОРИИ КЛАДБИЩА</w:t>
      </w:r>
    </w:p>
    <w:p w:rsidR="0097356D" w:rsidRPr="007E6CD4" w:rsidRDefault="0097356D" w:rsidP="008A22B8">
      <w:pPr>
        <w:spacing w:before="100" w:beforeAutospacing="1"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</w:p>
    <w:tbl>
      <w:tblPr>
        <w:tblW w:w="963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1166"/>
        <w:gridCol w:w="1166"/>
        <w:gridCol w:w="1166"/>
        <w:gridCol w:w="1165"/>
        <w:gridCol w:w="1165"/>
        <w:gridCol w:w="1165"/>
        <w:gridCol w:w="1165"/>
        <w:gridCol w:w="1472"/>
      </w:tblGrid>
      <w:tr w:rsidR="0097356D" w:rsidRPr="0089330C" w:rsidTr="00215B1E">
        <w:trPr>
          <w:tblCellSpacing w:w="0" w:type="dxa"/>
        </w:trPr>
        <w:tc>
          <w:tcPr>
            <w:tcW w:w="1166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Дата записи</w:t>
            </w:r>
          </w:p>
        </w:tc>
        <w:tc>
          <w:tcPr>
            <w:tcW w:w="1166" w:type="dxa"/>
            <w:vMerge w:val="restart"/>
            <w:tcMar>
              <w:top w:w="28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Общая площадь кладбища</w:t>
            </w:r>
          </w:p>
        </w:tc>
        <w:tc>
          <w:tcPr>
            <w:tcW w:w="7298" w:type="dxa"/>
            <w:gridSpan w:val="6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в том числе: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0" w:type="auto"/>
            <w:vMerge/>
            <w:vAlign w:val="center"/>
          </w:tcPr>
          <w:p w:rsidR="0097356D" w:rsidRPr="007E6CD4" w:rsidRDefault="0097356D" w:rsidP="008A22B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vAlign w:val="center"/>
          </w:tcPr>
          <w:p w:rsidR="0097356D" w:rsidRPr="007E6CD4" w:rsidRDefault="0097356D" w:rsidP="008A22B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6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под кварталами (участками) захорон.</w:t>
            </w:r>
          </w:p>
        </w:tc>
        <w:tc>
          <w:tcPr>
            <w:tcW w:w="1165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из них резервной территории</w:t>
            </w:r>
          </w:p>
        </w:tc>
        <w:tc>
          <w:tcPr>
            <w:tcW w:w="1165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застроенная</w:t>
            </w:r>
          </w:p>
        </w:tc>
        <w:tc>
          <w:tcPr>
            <w:tcW w:w="1165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замощеная</w:t>
            </w:r>
          </w:p>
        </w:tc>
        <w:tc>
          <w:tcPr>
            <w:tcW w:w="1165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под газонами и цветниками</w:t>
            </w:r>
          </w:p>
        </w:tc>
        <w:tc>
          <w:tcPr>
            <w:tcW w:w="147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прочая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1166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6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6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2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1166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6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6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2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1166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6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6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2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97356D" w:rsidRDefault="0097356D" w:rsidP="008A22B8">
      <w:pPr>
        <w:spacing w:after="0" w:line="240" w:lineRule="auto"/>
        <w:jc w:val="center"/>
        <w:rPr>
          <w:rFonts w:ascii="Arial" w:hAnsi="Arial" w:cs="Arial"/>
          <w:color w:val="000000"/>
          <w:sz w:val="26"/>
          <w:szCs w:val="26"/>
          <w:lang w:eastAsia="ru-RU"/>
        </w:rPr>
      </w:pPr>
    </w:p>
    <w:p w:rsidR="0097356D" w:rsidRPr="00963F3C" w:rsidRDefault="0097356D" w:rsidP="008A22B8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63F3C">
        <w:rPr>
          <w:rFonts w:ascii="Times New Roman" w:hAnsi="Times New Roman"/>
          <w:color w:val="000000"/>
          <w:sz w:val="28"/>
          <w:szCs w:val="28"/>
          <w:lang w:eastAsia="ru-RU"/>
        </w:rPr>
        <w:t>Раздел III</w:t>
      </w:r>
    </w:p>
    <w:p w:rsidR="0097356D" w:rsidRDefault="0097356D" w:rsidP="008A22B8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63F3C">
        <w:rPr>
          <w:rFonts w:ascii="Times New Roman" w:hAnsi="Times New Roman"/>
          <w:color w:val="000000"/>
          <w:sz w:val="28"/>
          <w:szCs w:val="28"/>
          <w:lang w:eastAsia="ru-RU"/>
        </w:rPr>
        <w:t>ПЕРЕЧЕНЬ СТРОЕНИЙ, СООРУЖЕНИЙ, ПЕРЕДАТОЧНЫХ УСТРОЙСТВ, ЭЛЕМЕНТОВ БЛАГОУСТРОЙСТВА</w:t>
      </w:r>
    </w:p>
    <w:p w:rsidR="0097356D" w:rsidRPr="00963F3C" w:rsidRDefault="0097356D" w:rsidP="008A22B8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tbl>
      <w:tblPr>
        <w:tblW w:w="961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5333"/>
        <w:gridCol w:w="4282"/>
      </w:tblGrid>
      <w:tr w:rsidR="0097356D" w:rsidRPr="0089330C" w:rsidTr="00215B1E">
        <w:trPr>
          <w:trHeight w:val="45"/>
          <w:tblCellSpacing w:w="0" w:type="dxa"/>
        </w:trPr>
        <w:tc>
          <w:tcPr>
            <w:tcW w:w="5333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215B1E" w:rsidRDefault="0097356D" w:rsidP="008A22B8">
            <w:pPr>
              <w:spacing w:before="100" w:beforeAutospacing="1" w:after="0" w:line="45" w:lineRule="atLeas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5B1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Наименование основных фондов в пределах территории кладбища</w:t>
            </w:r>
          </w:p>
        </w:tc>
        <w:tc>
          <w:tcPr>
            <w:tcW w:w="4282" w:type="dxa"/>
            <w:tcMar>
              <w:top w:w="28" w:type="dxa"/>
              <w:left w:w="0" w:type="dxa"/>
              <w:bottom w:w="28" w:type="dxa"/>
              <w:right w:w="28" w:type="dxa"/>
            </w:tcMar>
          </w:tcPr>
          <w:p w:rsidR="0097356D" w:rsidRPr="00215B1E" w:rsidRDefault="0097356D" w:rsidP="008A22B8">
            <w:pPr>
              <w:spacing w:before="100" w:beforeAutospacing="1" w:after="0" w:line="45" w:lineRule="atLeas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5B1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количество (шт, пог. м., кв.м, км.)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5333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5333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2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97356D" w:rsidRDefault="0097356D" w:rsidP="008A22B8">
      <w:pPr>
        <w:spacing w:after="0" w:line="240" w:lineRule="auto"/>
        <w:jc w:val="center"/>
        <w:rPr>
          <w:rFonts w:ascii="Arial" w:hAnsi="Arial" w:cs="Arial"/>
          <w:color w:val="000000"/>
          <w:sz w:val="26"/>
          <w:szCs w:val="26"/>
          <w:lang w:eastAsia="ru-RU"/>
        </w:rPr>
      </w:pPr>
    </w:p>
    <w:p w:rsidR="0097356D" w:rsidRPr="00963F3C" w:rsidRDefault="0097356D" w:rsidP="008A22B8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63F3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Раздел </w:t>
      </w:r>
      <w:r w:rsidRPr="00963F3C">
        <w:rPr>
          <w:rFonts w:ascii="Times New Roman" w:hAnsi="Times New Roman"/>
          <w:color w:val="000000"/>
          <w:sz w:val="28"/>
          <w:szCs w:val="28"/>
          <w:lang w:val="en-US" w:eastAsia="ru-RU"/>
        </w:rPr>
        <w:t>IV</w:t>
      </w:r>
    </w:p>
    <w:p w:rsidR="0097356D" w:rsidRDefault="0097356D" w:rsidP="008A22B8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63F3C">
        <w:rPr>
          <w:rFonts w:ascii="Times New Roman" w:hAnsi="Times New Roman"/>
          <w:color w:val="000000"/>
          <w:sz w:val="28"/>
          <w:szCs w:val="28"/>
          <w:lang w:eastAsia="ru-RU"/>
        </w:rPr>
        <w:t>ОТВЕТСТВЕННЫЕ ЛИЦА</w:t>
      </w:r>
    </w:p>
    <w:p w:rsidR="0097356D" w:rsidRPr="00963F3C" w:rsidRDefault="0097356D" w:rsidP="008A22B8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tbl>
      <w:tblPr>
        <w:tblW w:w="969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1217"/>
        <w:gridCol w:w="924"/>
        <w:gridCol w:w="1078"/>
        <w:gridCol w:w="940"/>
        <w:gridCol w:w="1494"/>
        <w:gridCol w:w="1510"/>
        <w:gridCol w:w="1248"/>
        <w:gridCol w:w="1279"/>
      </w:tblGrid>
      <w:tr w:rsidR="0097356D" w:rsidRPr="0089330C" w:rsidTr="00215B1E">
        <w:trPr>
          <w:tblCellSpacing w:w="0" w:type="dxa"/>
        </w:trPr>
        <w:tc>
          <w:tcPr>
            <w:tcW w:w="1185" w:type="dxa"/>
            <w:vMerge w:val="restart"/>
          </w:tcPr>
          <w:p w:rsidR="0097356D" w:rsidRPr="00215B1E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5B1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Дата составления</w:t>
            </w:r>
          </w:p>
        </w:tc>
        <w:tc>
          <w:tcPr>
            <w:tcW w:w="2865" w:type="dxa"/>
            <w:gridSpan w:val="3"/>
            <w:tcMar>
              <w:top w:w="28" w:type="dxa"/>
              <w:left w:w="0" w:type="dxa"/>
              <w:bottom w:w="28" w:type="dxa"/>
              <w:right w:w="28" w:type="dxa"/>
            </w:tcMar>
          </w:tcPr>
          <w:p w:rsidR="0097356D" w:rsidRPr="00215B1E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5B1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Исполнители</w:t>
            </w:r>
          </w:p>
        </w:tc>
        <w:tc>
          <w:tcPr>
            <w:tcW w:w="2925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215B1E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5B1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Проверил</w:t>
            </w:r>
          </w:p>
        </w:tc>
        <w:tc>
          <w:tcPr>
            <w:tcW w:w="2460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7356D" w:rsidRPr="00215B1E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5B1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Принял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0" w:type="auto"/>
            <w:vMerge/>
            <w:vAlign w:val="center"/>
          </w:tcPr>
          <w:p w:rsidR="0097356D" w:rsidRPr="00215B1E" w:rsidRDefault="0097356D" w:rsidP="008A22B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215B1E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5B1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1050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215B1E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5B1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ФИО</w:t>
            </w:r>
          </w:p>
        </w:tc>
        <w:tc>
          <w:tcPr>
            <w:tcW w:w="795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215B1E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5B1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Подпись</w:t>
            </w:r>
          </w:p>
        </w:tc>
        <w:tc>
          <w:tcPr>
            <w:tcW w:w="1455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215B1E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5B1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ФИО</w:t>
            </w:r>
          </w:p>
        </w:tc>
        <w:tc>
          <w:tcPr>
            <w:tcW w:w="1410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215B1E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5B1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Подпись</w:t>
            </w:r>
          </w:p>
        </w:tc>
        <w:tc>
          <w:tcPr>
            <w:tcW w:w="1215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215B1E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5B1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ФИО</w:t>
            </w:r>
          </w:p>
        </w:tc>
        <w:tc>
          <w:tcPr>
            <w:tcW w:w="1200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215B1E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5B1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Подпись</w:t>
            </w:r>
          </w:p>
        </w:tc>
      </w:tr>
      <w:tr w:rsidR="0097356D" w:rsidRPr="0089330C" w:rsidTr="00215B1E">
        <w:trPr>
          <w:tblCellSpacing w:w="0" w:type="dxa"/>
        </w:trPr>
        <w:tc>
          <w:tcPr>
            <w:tcW w:w="1185" w:type="dxa"/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0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E6CD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0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97356D" w:rsidRPr="007E6CD4" w:rsidRDefault="0097356D" w:rsidP="008A22B8">
            <w:pPr>
              <w:spacing w:before="100" w:beforeAutospacing="1" w:after="0" w:line="288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7356D" w:rsidRDefault="0097356D" w:rsidP="008A22B8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sectPr w:rsidR="0097356D" w:rsidSect="008A22B8">
      <w:pgSz w:w="11906" w:h="16838" w:code="9"/>
      <w:pgMar w:top="624" w:right="567" w:bottom="567" w:left="1418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558413D"/>
    <w:multiLevelType w:val="hybridMultilevel"/>
    <w:tmpl w:val="4F52868C"/>
    <w:lvl w:ilvl="0" w:tplc="4E78AE54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C32AD"/>
    <w:rsid w:val="000004F6"/>
    <w:rsid w:val="00001C58"/>
    <w:rsid w:val="00037DC4"/>
    <w:rsid w:val="000770C8"/>
    <w:rsid w:val="000C1AE0"/>
    <w:rsid w:val="000E00D2"/>
    <w:rsid w:val="000E4FF1"/>
    <w:rsid w:val="000F3C3D"/>
    <w:rsid w:val="00103D77"/>
    <w:rsid w:val="00124BE2"/>
    <w:rsid w:val="0012656A"/>
    <w:rsid w:val="0013451C"/>
    <w:rsid w:val="001856C6"/>
    <w:rsid w:val="001A4BED"/>
    <w:rsid w:val="00215B1E"/>
    <w:rsid w:val="00236819"/>
    <w:rsid w:val="00242570"/>
    <w:rsid w:val="0028478C"/>
    <w:rsid w:val="002F1984"/>
    <w:rsid w:val="002F780E"/>
    <w:rsid w:val="003062C1"/>
    <w:rsid w:val="003276C4"/>
    <w:rsid w:val="003614D0"/>
    <w:rsid w:val="003A0F4D"/>
    <w:rsid w:val="003B1D9D"/>
    <w:rsid w:val="003F2D7F"/>
    <w:rsid w:val="00417C4B"/>
    <w:rsid w:val="00430566"/>
    <w:rsid w:val="00440488"/>
    <w:rsid w:val="004455F1"/>
    <w:rsid w:val="004B38AF"/>
    <w:rsid w:val="0055549C"/>
    <w:rsid w:val="0060525E"/>
    <w:rsid w:val="00636B60"/>
    <w:rsid w:val="00640F83"/>
    <w:rsid w:val="00641A2B"/>
    <w:rsid w:val="00641A51"/>
    <w:rsid w:val="00650695"/>
    <w:rsid w:val="0067306A"/>
    <w:rsid w:val="00673FF4"/>
    <w:rsid w:val="00676E9D"/>
    <w:rsid w:val="006B24CF"/>
    <w:rsid w:val="006D2D9C"/>
    <w:rsid w:val="006E5AC9"/>
    <w:rsid w:val="006F2309"/>
    <w:rsid w:val="00711696"/>
    <w:rsid w:val="007256E8"/>
    <w:rsid w:val="00781D13"/>
    <w:rsid w:val="007A61CD"/>
    <w:rsid w:val="007B2A93"/>
    <w:rsid w:val="007E6CD4"/>
    <w:rsid w:val="008349B8"/>
    <w:rsid w:val="00834F5D"/>
    <w:rsid w:val="008563E0"/>
    <w:rsid w:val="00875276"/>
    <w:rsid w:val="00883AD2"/>
    <w:rsid w:val="0089330C"/>
    <w:rsid w:val="008A22B8"/>
    <w:rsid w:val="008C32AD"/>
    <w:rsid w:val="008C3EF7"/>
    <w:rsid w:val="00924BA9"/>
    <w:rsid w:val="009433B0"/>
    <w:rsid w:val="00963F3C"/>
    <w:rsid w:val="0097356D"/>
    <w:rsid w:val="009B6B7A"/>
    <w:rsid w:val="009B72C0"/>
    <w:rsid w:val="009D20C3"/>
    <w:rsid w:val="009D5578"/>
    <w:rsid w:val="00A05FEC"/>
    <w:rsid w:val="00A11280"/>
    <w:rsid w:val="00A400E8"/>
    <w:rsid w:val="00A85842"/>
    <w:rsid w:val="00AE4345"/>
    <w:rsid w:val="00B47E6C"/>
    <w:rsid w:val="00B71F45"/>
    <w:rsid w:val="00B8235E"/>
    <w:rsid w:val="00B84748"/>
    <w:rsid w:val="00BA5779"/>
    <w:rsid w:val="00BF62D5"/>
    <w:rsid w:val="00C61E83"/>
    <w:rsid w:val="00C63ABA"/>
    <w:rsid w:val="00C664B0"/>
    <w:rsid w:val="00C66DC4"/>
    <w:rsid w:val="00C74C31"/>
    <w:rsid w:val="00CA5F6F"/>
    <w:rsid w:val="00DB0109"/>
    <w:rsid w:val="00E144FA"/>
    <w:rsid w:val="00E24B4A"/>
    <w:rsid w:val="00E43DBB"/>
    <w:rsid w:val="00E84CD4"/>
    <w:rsid w:val="00ED2EA9"/>
    <w:rsid w:val="00EE16F6"/>
    <w:rsid w:val="00F07E26"/>
    <w:rsid w:val="00F45F52"/>
    <w:rsid w:val="00F609C1"/>
    <w:rsid w:val="00F670EF"/>
    <w:rsid w:val="00F823A7"/>
    <w:rsid w:val="00F94A8A"/>
    <w:rsid w:val="00FB4527"/>
    <w:rsid w:val="00FC2D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time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F4D"/>
    <w:pPr>
      <w:spacing w:after="200" w:line="276" w:lineRule="auto"/>
    </w:pPr>
    <w:rPr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A5779"/>
    <w:pPr>
      <w:keepNext/>
      <w:tabs>
        <w:tab w:val="num" w:pos="360"/>
      </w:tabs>
      <w:spacing w:after="0" w:line="240" w:lineRule="auto"/>
      <w:jc w:val="both"/>
      <w:outlineLvl w:val="1"/>
    </w:pPr>
    <w:rPr>
      <w:rFonts w:ascii="Times New Roman" w:eastAsia="Times New Roman" w:hAnsi="Times New Roman"/>
      <w:i/>
      <w:iCs/>
      <w:sz w:val="28"/>
      <w:szCs w:val="20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BA5779"/>
    <w:rPr>
      <w:rFonts w:ascii="Times New Roman" w:hAnsi="Times New Roman" w:cs="Times New Roman"/>
      <w:i/>
      <w:iCs/>
      <w:sz w:val="20"/>
      <w:szCs w:val="20"/>
      <w:lang w:eastAsia="ar-SA" w:bidi="ar-SA"/>
    </w:rPr>
  </w:style>
  <w:style w:type="paragraph" w:styleId="NormalWeb">
    <w:name w:val="Normal (Web)"/>
    <w:basedOn w:val="Normal"/>
    <w:uiPriority w:val="99"/>
    <w:semiHidden/>
    <w:rsid w:val="008C32AD"/>
    <w:pPr>
      <w:spacing w:before="100" w:beforeAutospacing="1" w:after="142" w:line="288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western">
    <w:name w:val="western"/>
    <w:basedOn w:val="Normal"/>
    <w:uiPriority w:val="99"/>
    <w:rsid w:val="008C32AD"/>
    <w:pPr>
      <w:spacing w:before="100" w:beforeAutospacing="1" w:after="142" w:line="288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rsid w:val="008C32AD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8C32AD"/>
    <w:rPr>
      <w:rFonts w:cs="Times New Roman"/>
      <w:color w:val="800080"/>
      <w:u w:val="single"/>
    </w:rPr>
  </w:style>
  <w:style w:type="paragraph" w:customStyle="1" w:styleId="FR1">
    <w:name w:val="FR1"/>
    <w:uiPriority w:val="99"/>
    <w:rsid w:val="00BA5779"/>
    <w:pPr>
      <w:widowControl w:val="0"/>
      <w:suppressAutoHyphens/>
      <w:autoSpaceDE w:val="0"/>
      <w:spacing w:before="280"/>
      <w:ind w:left="2160"/>
    </w:pPr>
    <w:rPr>
      <w:rFonts w:ascii="Times New Roman" w:eastAsia="Times New Roman" w:hAnsi="Times New Roman"/>
      <w:b/>
      <w:bCs/>
      <w:sz w:val="40"/>
      <w:szCs w:val="40"/>
      <w:lang w:eastAsia="ar-SA"/>
    </w:rPr>
  </w:style>
  <w:style w:type="paragraph" w:customStyle="1" w:styleId="1">
    <w:name w:val="Название объекта1"/>
    <w:basedOn w:val="Normal"/>
    <w:next w:val="Normal"/>
    <w:uiPriority w:val="99"/>
    <w:rsid w:val="00BA5779"/>
    <w:pPr>
      <w:widowControl w:val="0"/>
      <w:autoSpaceDE w:val="0"/>
      <w:spacing w:after="0" w:line="256" w:lineRule="auto"/>
      <w:ind w:right="-26"/>
      <w:jc w:val="center"/>
    </w:pPr>
    <w:rPr>
      <w:rFonts w:ascii="Times New Roman" w:eastAsia="Times New Roman" w:hAnsi="Times New Roman"/>
      <w:b/>
      <w:bCs/>
      <w:caps/>
      <w:sz w:val="24"/>
      <w:szCs w:val="28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rsid w:val="00BA57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A57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938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8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8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8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8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8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8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87F40C19045BCE0D491D4F1B2E048EEEB3FB82389E85BA05783250017t8ZA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87F40C19045BCE0D491D4F1B2E048EEEB36B62581EB5BA05783250017t8ZA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23</TotalTime>
  <Pages>12</Pages>
  <Words>3221</Words>
  <Characters>18363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Клишева Татьяна Анатольевна</dc:creator>
  <cp:keywords/>
  <dc:description/>
  <cp:lastModifiedBy>Admin</cp:lastModifiedBy>
  <cp:revision>4</cp:revision>
  <cp:lastPrinted>2022-07-26T12:22:00Z</cp:lastPrinted>
  <dcterms:created xsi:type="dcterms:W3CDTF">2022-07-26T12:45:00Z</dcterms:created>
  <dcterms:modified xsi:type="dcterms:W3CDTF">2022-07-26T12:24:00Z</dcterms:modified>
</cp:coreProperties>
</file>