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75B" w:rsidRDefault="0033775B">
      <w:pPr>
        <w:widowControl w:val="0"/>
        <w:autoSpaceDE w:val="0"/>
        <w:autoSpaceDN w:val="0"/>
        <w:adjustRightInd w:val="0"/>
      </w:pPr>
      <w:r>
        <w:br/>
      </w:r>
    </w:p>
    <w:p w:rsidR="0033775B" w:rsidRDefault="0033775B">
      <w:pPr>
        <w:widowControl w:val="0"/>
        <w:autoSpaceDE w:val="0"/>
        <w:autoSpaceDN w:val="0"/>
        <w:adjustRightInd w:val="0"/>
        <w:jc w:val="both"/>
        <w:outlineLvl w:val="0"/>
      </w:pPr>
    </w:p>
    <w:p w:rsidR="0033775B" w:rsidRDefault="0033775B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</w:rPr>
      </w:pPr>
      <w:bookmarkStart w:id="0" w:name="Par1"/>
      <w:bookmarkEnd w:id="0"/>
      <w:r>
        <w:rPr>
          <w:b/>
          <w:bCs/>
        </w:rPr>
        <w:t>ПРАВИТЕЛЬСТВО РОСТОВСКОЙ ОБЛАСТИ</w:t>
      </w:r>
    </w:p>
    <w:p w:rsidR="0033775B" w:rsidRDefault="0033775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bookmarkStart w:id="1" w:name="_GoBack"/>
      <w:bookmarkEnd w:id="1"/>
    </w:p>
    <w:p w:rsidR="0033775B" w:rsidRDefault="0033775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ПОСТАНОВЛЕНИЕ</w:t>
      </w:r>
    </w:p>
    <w:p w:rsidR="0033775B" w:rsidRDefault="0033775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от 26 сентября 2013 г. N 610</w:t>
      </w:r>
    </w:p>
    <w:p w:rsidR="0033775B" w:rsidRDefault="0033775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33775B" w:rsidRDefault="0033775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О ПРОВЕРКЕ ДОСТОВЕРНОСТИ И ПОЛНОТЫ СВЕДЕНИЙ,</w:t>
      </w:r>
    </w:p>
    <w:p w:rsidR="0033775B" w:rsidRDefault="0033775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proofErr w:type="gramStart"/>
      <w:r>
        <w:rPr>
          <w:b/>
          <w:bCs/>
        </w:rPr>
        <w:t>ПРЕДСТАВЛЯЕМЫХ</w:t>
      </w:r>
      <w:proofErr w:type="gramEnd"/>
      <w:r>
        <w:rPr>
          <w:b/>
          <w:bCs/>
        </w:rPr>
        <w:t xml:space="preserve"> ГРАЖДАНАМИ, ПРЕТЕНДУЮЩИМИ НА ЗАМЕЩЕНИЕ</w:t>
      </w:r>
    </w:p>
    <w:p w:rsidR="0033775B" w:rsidRDefault="0033775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ОТДЕЛЬНЫХ ГОСУДАРСТВЕННЫХ ДОЛЖНОСТЕЙ РОСТОВСКОЙ ОБЛАСТИ,</w:t>
      </w:r>
    </w:p>
    <w:p w:rsidR="0033775B" w:rsidRDefault="0033775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ДОЛЖНОСТЕЙ ГОСУДАРСТВЕННОЙ ГРАЖДАНСКОЙ СЛУЖБЫ РОСТОВСКОЙ</w:t>
      </w:r>
    </w:p>
    <w:p w:rsidR="0033775B" w:rsidRDefault="0033775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ОБЛАСТИ, И ЛИЦАМИ, ЗАМЕЩАЮЩИМИ УКАЗАННЫЕ ДОЛЖНОСТИ,</w:t>
      </w:r>
    </w:p>
    <w:p w:rsidR="0033775B" w:rsidRDefault="0033775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И СОБЛЮДЕНИЯ ЛИЦАМИ, ЗАМЕЩАЮЩИМИ УКАЗАННЫЕ ДОЛЖНОСТИ,</w:t>
      </w:r>
    </w:p>
    <w:p w:rsidR="0033775B" w:rsidRDefault="0033775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ТРЕБОВАНИЙ К ДОЛЖНОСТНОМУ (СЛУЖЕБНОМУ) ПОВЕДЕНИЮ</w:t>
      </w:r>
    </w:p>
    <w:p w:rsidR="0033775B" w:rsidRDefault="0033775B">
      <w:pPr>
        <w:widowControl w:val="0"/>
        <w:autoSpaceDE w:val="0"/>
        <w:autoSpaceDN w:val="0"/>
        <w:adjustRightInd w:val="0"/>
        <w:jc w:val="center"/>
      </w:pPr>
    </w:p>
    <w:p w:rsidR="0033775B" w:rsidRDefault="0033775B">
      <w:pPr>
        <w:widowControl w:val="0"/>
        <w:autoSpaceDE w:val="0"/>
        <w:autoSpaceDN w:val="0"/>
        <w:adjustRightInd w:val="0"/>
        <w:jc w:val="center"/>
      </w:pPr>
      <w:proofErr w:type="gramStart"/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РО</w:t>
      </w:r>
      <w:proofErr w:type="gramEnd"/>
    </w:p>
    <w:p w:rsidR="0033775B" w:rsidRDefault="0033775B">
      <w:pPr>
        <w:widowControl w:val="0"/>
        <w:autoSpaceDE w:val="0"/>
        <w:autoSpaceDN w:val="0"/>
        <w:adjustRightInd w:val="0"/>
        <w:jc w:val="center"/>
      </w:pPr>
      <w:r>
        <w:t>от 21.01.2015 N 33)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25.12.2008 N 273-ФЗ "О противодействии коррупции", Областным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от 12.05.2009 N 218-ЗС "О противодействии коррупции в Ростовской области" Правительство Ростовской области постановляет: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1. Утвердить: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1.1. </w:t>
      </w:r>
      <w:hyperlink w:anchor="Par45" w:history="1">
        <w:proofErr w:type="gramStart"/>
        <w:r>
          <w:rPr>
            <w:color w:val="0000FF"/>
          </w:rPr>
          <w:t>Порядок</w:t>
        </w:r>
      </w:hyperlink>
      <w:r>
        <w:t xml:space="preserve"> проверки достоверности и полноты сведений, представляемых гражданами, претендующими на замещение отдельных государственных должностей Ростовской области, и лицами, замещающими указанные должности, и соблюдения лицами, замещающими указанные должности, требований к должностному поведению согласно приложению N 1.</w:t>
      </w:r>
      <w:proofErr w:type="gramEnd"/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1.2. </w:t>
      </w:r>
      <w:hyperlink w:anchor="Par139" w:history="1">
        <w:proofErr w:type="gramStart"/>
        <w:r>
          <w:rPr>
            <w:color w:val="0000FF"/>
          </w:rPr>
          <w:t>Порядок</w:t>
        </w:r>
      </w:hyperlink>
      <w:r>
        <w:t xml:space="preserve"> проверки достоверности и полноты сведений, представляемых гражданами, претендующими на замещение должностей государственной гражданской службы Ростовской области, и лицами, замещающими указанные должности, и соблюдения лицами, замещающими указанные должности, требований к служебному поведению согласно приложению N 2.</w:t>
      </w:r>
      <w:proofErr w:type="gramEnd"/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 Признать утратившим силу </w:t>
      </w:r>
      <w:hyperlink r:id="rId8" w:history="1">
        <w:r>
          <w:rPr>
            <w:color w:val="0000FF"/>
          </w:rPr>
          <w:t>постановление</w:t>
        </w:r>
      </w:hyperlink>
      <w:r>
        <w:t xml:space="preserve"> Правительства Ростовской области от 30.08.2012 N 805 "О проверке достоверности и полноты сведений о доходах, об имуществе и обязательствах имущественного характера и соблюдения требований к служебному поведению".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3. Постановление вступает в силу со дня его официального опубликования.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выполнением постановления возложить на заместителя Губернатора Ростовской области Гончарова В.Г.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</w:p>
    <w:p w:rsidR="0033775B" w:rsidRDefault="0033775B">
      <w:pPr>
        <w:widowControl w:val="0"/>
        <w:autoSpaceDE w:val="0"/>
        <w:autoSpaceDN w:val="0"/>
        <w:adjustRightInd w:val="0"/>
        <w:jc w:val="right"/>
      </w:pPr>
      <w:r>
        <w:t>Губернатор</w:t>
      </w:r>
    </w:p>
    <w:p w:rsidR="0033775B" w:rsidRDefault="0033775B">
      <w:pPr>
        <w:widowControl w:val="0"/>
        <w:autoSpaceDE w:val="0"/>
        <w:autoSpaceDN w:val="0"/>
        <w:adjustRightInd w:val="0"/>
        <w:jc w:val="right"/>
      </w:pPr>
      <w:r>
        <w:t>Ростовской области</w:t>
      </w:r>
    </w:p>
    <w:p w:rsidR="0033775B" w:rsidRDefault="0033775B">
      <w:pPr>
        <w:widowControl w:val="0"/>
        <w:autoSpaceDE w:val="0"/>
        <w:autoSpaceDN w:val="0"/>
        <w:adjustRightInd w:val="0"/>
        <w:jc w:val="right"/>
      </w:pPr>
      <w:r>
        <w:t>В.Ю.</w:t>
      </w:r>
      <w:proofErr w:type="gramStart"/>
      <w:r>
        <w:t>ГОЛУБЕВ</w:t>
      </w:r>
      <w:proofErr w:type="gramEnd"/>
    </w:p>
    <w:p w:rsidR="0033775B" w:rsidRDefault="0033775B">
      <w:pPr>
        <w:widowControl w:val="0"/>
        <w:autoSpaceDE w:val="0"/>
        <w:autoSpaceDN w:val="0"/>
        <w:adjustRightInd w:val="0"/>
      </w:pPr>
      <w:r>
        <w:t>Постановление вносит</w:t>
      </w:r>
    </w:p>
    <w:p w:rsidR="0033775B" w:rsidRDefault="0033775B">
      <w:pPr>
        <w:widowControl w:val="0"/>
        <w:autoSpaceDE w:val="0"/>
        <w:autoSpaceDN w:val="0"/>
        <w:adjustRightInd w:val="0"/>
      </w:pPr>
      <w:r>
        <w:t>заместитель Губернатора</w:t>
      </w:r>
    </w:p>
    <w:p w:rsidR="0033775B" w:rsidRDefault="0033775B">
      <w:pPr>
        <w:widowControl w:val="0"/>
        <w:autoSpaceDE w:val="0"/>
        <w:autoSpaceDN w:val="0"/>
        <w:adjustRightInd w:val="0"/>
      </w:pPr>
      <w:r>
        <w:t>Ростовской области -</w:t>
      </w:r>
    </w:p>
    <w:p w:rsidR="0033775B" w:rsidRDefault="0033775B">
      <w:pPr>
        <w:widowControl w:val="0"/>
        <w:autoSpaceDE w:val="0"/>
        <w:autoSpaceDN w:val="0"/>
        <w:adjustRightInd w:val="0"/>
      </w:pPr>
      <w:r>
        <w:t>руководитель аппарата</w:t>
      </w:r>
    </w:p>
    <w:p w:rsidR="0033775B" w:rsidRDefault="0033775B">
      <w:pPr>
        <w:widowControl w:val="0"/>
        <w:autoSpaceDE w:val="0"/>
        <w:autoSpaceDN w:val="0"/>
        <w:adjustRightInd w:val="0"/>
      </w:pPr>
      <w:r>
        <w:t>Правительства Ростовской</w:t>
      </w:r>
    </w:p>
    <w:p w:rsidR="0033775B" w:rsidRDefault="0033775B">
      <w:pPr>
        <w:widowControl w:val="0"/>
        <w:autoSpaceDE w:val="0"/>
        <w:autoSpaceDN w:val="0"/>
        <w:adjustRightInd w:val="0"/>
      </w:pPr>
      <w:r>
        <w:t>области Артемов В.В.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</w:p>
    <w:p w:rsidR="0033775B" w:rsidRDefault="0033775B">
      <w:pPr>
        <w:widowControl w:val="0"/>
        <w:autoSpaceDE w:val="0"/>
        <w:autoSpaceDN w:val="0"/>
        <w:adjustRightInd w:val="0"/>
        <w:jc w:val="right"/>
        <w:outlineLvl w:val="0"/>
      </w:pPr>
      <w:bookmarkStart w:id="2" w:name="Par39"/>
      <w:bookmarkEnd w:id="2"/>
      <w:r>
        <w:t>Приложение N 1</w:t>
      </w:r>
    </w:p>
    <w:p w:rsidR="0033775B" w:rsidRDefault="0033775B">
      <w:pPr>
        <w:widowControl w:val="0"/>
        <w:autoSpaceDE w:val="0"/>
        <w:autoSpaceDN w:val="0"/>
        <w:adjustRightInd w:val="0"/>
        <w:jc w:val="right"/>
      </w:pPr>
      <w:r>
        <w:t>к постановлению</w:t>
      </w:r>
    </w:p>
    <w:p w:rsidR="0033775B" w:rsidRDefault="0033775B">
      <w:pPr>
        <w:widowControl w:val="0"/>
        <w:autoSpaceDE w:val="0"/>
        <w:autoSpaceDN w:val="0"/>
        <w:adjustRightInd w:val="0"/>
        <w:jc w:val="right"/>
      </w:pPr>
      <w:r>
        <w:t>Правительства</w:t>
      </w:r>
    </w:p>
    <w:p w:rsidR="0033775B" w:rsidRDefault="0033775B">
      <w:pPr>
        <w:widowControl w:val="0"/>
        <w:autoSpaceDE w:val="0"/>
        <w:autoSpaceDN w:val="0"/>
        <w:adjustRightInd w:val="0"/>
        <w:jc w:val="right"/>
      </w:pPr>
      <w:r>
        <w:t>Ростовской области</w:t>
      </w:r>
    </w:p>
    <w:p w:rsidR="0033775B" w:rsidRDefault="0033775B">
      <w:pPr>
        <w:widowControl w:val="0"/>
        <w:autoSpaceDE w:val="0"/>
        <w:autoSpaceDN w:val="0"/>
        <w:adjustRightInd w:val="0"/>
        <w:jc w:val="right"/>
      </w:pPr>
      <w:r>
        <w:t>от 26.09.2013 N 610</w:t>
      </w:r>
    </w:p>
    <w:p w:rsidR="0033775B" w:rsidRDefault="0033775B">
      <w:pPr>
        <w:widowControl w:val="0"/>
        <w:autoSpaceDE w:val="0"/>
        <w:autoSpaceDN w:val="0"/>
        <w:adjustRightInd w:val="0"/>
        <w:jc w:val="center"/>
      </w:pPr>
    </w:p>
    <w:p w:rsidR="0033775B" w:rsidRDefault="0033775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bookmarkStart w:id="3" w:name="Par45"/>
      <w:bookmarkEnd w:id="3"/>
      <w:r>
        <w:rPr>
          <w:b/>
          <w:bCs/>
        </w:rPr>
        <w:t>ПОРЯДОК</w:t>
      </w:r>
    </w:p>
    <w:p w:rsidR="0033775B" w:rsidRDefault="0033775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ПРОВЕРКИ ДОСТОВЕРНОСТИ И ПОЛНОТЫ СВЕДЕНИЙ,</w:t>
      </w:r>
    </w:p>
    <w:p w:rsidR="0033775B" w:rsidRDefault="0033775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proofErr w:type="gramStart"/>
      <w:r>
        <w:rPr>
          <w:b/>
          <w:bCs/>
        </w:rPr>
        <w:t>ПРЕДСТАВЛЯЕМЫХ</w:t>
      </w:r>
      <w:proofErr w:type="gramEnd"/>
      <w:r>
        <w:rPr>
          <w:b/>
          <w:bCs/>
        </w:rPr>
        <w:t xml:space="preserve"> ГРАЖДАНАМИ, ПРЕТЕНДУЮЩИМИ НА ЗАМЕЩЕНИЕ</w:t>
      </w:r>
    </w:p>
    <w:p w:rsidR="0033775B" w:rsidRDefault="0033775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ОТДЕЛЬНЫХ ГОСУДАРСТВЕННЫХ ДОЛЖНОСТЕЙ РОСТОВСКОЙ ОБЛАСТИ,</w:t>
      </w:r>
    </w:p>
    <w:p w:rsidR="0033775B" w:rsidRDefault="0033775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И ЛИЦАМИ, ЗАМЕЩАЮЩИМИ УКАЗАННЫЕ ДОЛЖНОСТИ, И СОБЛЮДЕНИЯ</w:t>
      </w:r>
    </w:p>
    <w:p w:rsidR="0033775B" w:rsidRDefault="0033775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ЛИЦАМИ, ЗАМЕЩАЮЩИМИ УКАЗАННЫЕ ДОЛЖНОСТИ, ТРЕБОВАНИЙ</w:t>
      </w:r>
    </w:p>
    <w:p w:rsidR="0033775B" w:rsidRDefault="0033775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К ДОЛЖНОСТНОМУ ПОВЕДЕНИЮ</w:t>
      </w:r>
    </w:p>
    <w:p w:rsidR="0033775B" w:rsidRDefault="0033775B">
      <w:pPr>
        <w:widowControl w:val="0"/>
        <w:autoSpaceDE w:val="0"/>
        <w:autoSpaceDN w:val="0"/>
        <w:adjustRightInd w:val="0"/>
        <w:jc w:val="center"/>
      </w:pPr>
    </w:p>
    <w:p w:rsidR="0033775B" w:rsidRDefault="0033775B">
      <w:pPr>
        <w:widowControl w:val="0"/>
        <w:autoSpaceDE w:val="0"/>
        <w:autoSpaceDN w:val="0"/>
        <w:adjustRightInd w:val="0"/>
        <w:jc w:val="center"/>
      </w:pPr>
      <w:proofErr w:type="gramStart"/>
      <w:r>
        <w:t xml:space="preserve">(в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РО</w:t>
      </w:r>
      <w:proofErr w:type="gramEnd"/>
    </w:p>
    <w:p w:rsidR="0033775B" w:rsidRDefault="0033775B">
      <w:pPr>
        <w:widowControl w:val="0"/>
        <w:autoSpaceDE w:val="0"/>
        <w:autoSpaceDN w:val="0"/>
        <w:adjustRightInd w:val="0"/>
        <w:jc w:val="center"/>
      </w:pPr>
      <w:r>
        <w:t>от 21.01.2015 N 33)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1. Настоящий Порядок определяет правила осуществления проверки: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1.1. Достоверности и полноты сведений о доходах, об имуществе и обязательствах имущественного характера, представленных в соответствии с </w:t>
      </w:r>
      <w:hyperlink r:id="rId10" w:history="1">
        <w:r>
          <w:rPr>
            <w:color w:val="0000FF"/>
          </w:rPr>
          <w:t>постановлением</w:t>
        </w:r>
      </w:hyperlink>
      <w:r>
        <w:t xml:space="preserve"> Правительства Ростовской области от 27.06.2013 N 419 "О представлении сведений о доходах, об имуществе и обязательствах имущественного характера":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гражданами, претендующими на замещение государственных должностей Ростовской области, указанных в </w:t>
      </w:r>
      <w:hyperlink r:id="rId11" w:history="1">
        <w:r>
          <w:rPr>
            <w:color w:val="0000FF"/>
          </w:rPr>
          <w:t>пункте 2 части 7 статьи 13.1</w:t>
        </w:r>
      </w:hyperlink>
      <w:r>
        <w:t xml:space="preserve"> Областного закона от 12.05.2009 N 218-ЗС "О противодействии коррупции в Ростовской области" (далее - государственная должность), на отчетную дату;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лицами, замещающими государственные должности, за отчетный период и за два года, предшествующие отчетному периоду.</w:t>
      </w:r>
    </w:p>
    <w:p w:rsidR="0033775B" w:rsidRDefault="0033775B">
      <w:pPr>
        <w:widowControl w:val="0"/>
        <w:autoSpaceDE w:val="0"/>
        <w:autoSpaceDN w:val="0"/>
        <w:adjustRightInd w:val="0"/>
        <w:jc w:val="both"/>
      </w:pPr>
      <w:r>
        <w:t>(</w:t>
      </w:r>
      <w:proofErr w:type="spellStart"/>
      <w:r>
        <w:t>пп</w:t>
      </w:r>
      <w:proofErr w:type="spellEnd"/>
      <w:r>
        <w:t xml:space="preserve">. 1.1 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РО от 21.01.2015 N 33)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1.2. Достоверности и полноты сведений, представленных в соответствии с нормативными правовыми актами Российской Федерации гражданами, претендующими на замещение государственных должностей.</w:t>
      </w:r>
    </w:p>
    <w:p w:rsidR="0033775B" w:rsidRDefault="0033775B">
      <w:pPr>
        <w:widowControl w:val="0"/>
        <w:autoSpaceDE w:val="0"/>
        <w:autoSpaceDN w:val="0"/>
        <w:adjustRightInd w:val="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РО от 21.01.2015 N 33)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1.3. Соблюдения лицами, замещающими государственные должности, в течение трех лет, предшествующих поступлению информации, явившейся основанием для осуществления проверки, предусмотренной настоящим подпунктом, запретов, ограничений и обязанностей, установленных Федеральным </w:t>
      </w:r>
      <w:hyperlink r:id="rId14" w:history="1">
        <w:r>
          <w:rPr>
            <w:color w:val="0000FF"/>
          </w:rPr>
          <w:t>законом</w:t>
        </w:r>
      </w:hyperlink>
      <w:r>
        <w:t xml:space="preserve"> от 25.12.2008 N 273-ФЗ "О противодействии коррупции", другими федеральными законами (далее - требования к должностному поведению).</w:t>
      </w:r>
    </w:p>
    <w:p w:rsidR="0033775B" w:rsidRDefault="0033775B">
      <w:pPr>
        <w:widowControl w:val="0"/>
        <w:autoSpaceDE w:val="0"/>
        <w:autoSpaceDN w:val="0"/>
        <w:adjustRightInd w:val="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РО от 21.01.2015 N 33)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2. Проверка осуществляется управлением по кадровой работе Правительства Ростовской области (далее - управление по кадровой работе) по решению Губернатора Ростовской области.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Решение принимается отдельно в отношении каждого гражданина, претендующего на замещение государственной должности, или лица, замещающего государственную должность, и оформляется в письменном виде.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3. Основанием для осуществления проверки является достаточная информация, представленная в письменном виде в установленном порядке: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3.1. Правоохранительными органами, иными государственными органами, органами местного самоуправления и их должностными лицами.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3.2. Должностными лицами управления по кадровой работе, ответственными за работу по профилактике коррупционных и иных правонарушений.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3.3. 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 общественных объединений, не являющихся политическими партиями.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3.4. Общественной палатой Российской Федерации.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3.5. Общероссийскими средствами массовой информации.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4. Информация анонимного характера не может служить основанием для проверки.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5. Проверка осуществляется в срок, не превышающий 60 дней со дня принятия решения о ее проведении. Срок проверки может быть продлен до 90 дней по решению Губернатора Ростовской области.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6. При осуществлении проверки начальник управления по кадровой работе вправе: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6.1. По согласованию с Губернатором Ростовской области проводить собеседование с гражданином, претендующим на замещение государственной должности, или лицом, замещающим государственную должность.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6.2. Изучать представленные гражданином, претендующим на замещение государственной должности, или лицом, замещающим государственную должность, сведения о доходах, об имуществе и обязательствах имущественного характера и дополнительные материалы, которые приобщаются к материалам проверки.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6.3. Получать от гражданина, претендующего на замещение государственной должности, или лица, замещающего государственную должность, пояснения по представленным им сведениям о доходах, об имуществе и обязательствах имущественного характера и дополнительным материалам.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bookmarkStart w:id="4" w:name="Par79"/>
      <w:bookmarkEnd w:id="4"/>
      <w:r>
        <w:t xml:space="preserve">6.4. </w:t>
      </w:r>
      <w:proofErr w:type="gramStart"/>
      <w:r>
        <w:t>Направлять в установленном порядке запросы (кроме запросов в кредитные организации, налоговые органы Российской Федерации, федеральные органы исполнительной власти, уполномоченные на осуществление оперативно-розыскной деятельности, и органы, осуществляющие государственную регистрацию прав на недвижимое имущество и сделок с ним) в органы прокуратуры Российской Федерации, иные федеральные государственные органы, государственные органы Ростовской области и других субъектов Российской Федерации, территориальные органы федеральных государственных органов, органы</w:t>
      </w:r>
      <w:proofErr w:type="gramEnd"/>
      <w:r>
        <w:t xml:space="preserve"> местного самоуправления, в организации об имеющихся у них сведениях: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о доходах, об имуществе и обязательствах имущественного характера гражданина, претендующего на замещение государственной должности, или лица, замещающего государственную должность, его супруги (супруга) и несовершеннолетних детей;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о достоверности и полноте сведений, представленных в соответствии с нормативными правовыми актами Российской Федерации гражданином, претендующим на замещение государственной должности;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о соблюдении лицом, замещающим государственную должность, требований к должностному поведению.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bookmarkStart w:id="5" w:name="Par83"/>
      <w:bookmarkEnd w:id="5"/>
      <w:r>
        <w:t xml:space="preserve">6.5. </w:t>
      </w:r>
      <w:proofErr w:type="gramStart"/>
      <w:r>
        <w:t>Обращаться к Губернатору Ростовской области или его специально уполномоченным заместителям (кроме запросов в федеральные органы исполнительной власти, уполномоченные на осуществление оперативно-</w:t>
      </w:r>
      <w:proofErr w:type="spellStart"/>
      <w:r>
        <w:t>разыскной</w:t>
      </w:r>
      <w:proofErr w:type="spellEnd"/>
      <w:r>
        <w:t xml:space="preserve"> деятельности) с письменным ходатайством о необходимости направления в установленном порядке запросов в кредитные организации, налоговые органы Российской Федерации, федеральные органы исполнительной власти, уполномоченные на осуществление оперативно-</w:t>
      </w:r>
      <w:proofErr w:type="spellStart"/>
      <w:r>
        <w:t>разыскной</w:t>
      </w:r>
      <w:proofErr w:type="spellEnd"/>
      <w:r>
        <w:t xml:space="preserve"> деятельности, и органы, осуществляющие государственную регистрацию прав на недвижимое имущество и сделок с</w:t>
      </w:r>
      <w:proofErr w:type="gramEnd"/>
      <w:r>
        <w:t xml:space="preserve"> </w:t>
      </w:r>
      <w:proofErr w:type="gramStart"/>
      <w:r>
        <w:t xml:space="preserve">ним, о представлении в соответствии со </w:t>
      </w:r>
      <w:hyperlink r:id="rId16" w:history="1">
        <w:r>
          <w:rPr>
            <w:color w:val="0000FF"/>
          </w:rPr>
          <w:t>статьей 26</w:t>
        </w:r>
      </w:hyperlink>
      <w:r>
        <w:t xml:space="preserve"> Федерального закона от 02.12.1990 N 395-1 "О банках и банковской деятельности", </w:t>
      </w:r>
      <w:hyperlink r:id="rId17" w:history="1">
        <w:r>
          <w:rPr>
            <w:color w:val="0000FF"/>
          </w:rPr>
          <w:t>статьей 7.1</w:t>
        </w:r>
      </w:hyperlink>
      <w:r>
        <w:t xml:space="preserve"> Закона Российской Федерации от 21.03.1991 N 943-</w:t>
      </w:r>
      <w:r>
        <w:lastRenderedPageBreak/>
        <w:t xml:space="preserve">1 "О налоговых органах Российской Федерации", </w:t>
      </w:r>
      <w:hyperlink r:id="rId18" w:history="1">
        <w:r>
          <w:rPr>
            <w:color w:val="0000FF"/>
          </w:rPr>
          <w:t>статьей 7</w:t>
        </w:r>
      </w:hyperlink>
      <w:r>
        <w:t xml:space="preserve"> Федерального закона от 12.08.1995 N 144-ФЗ "Об оперативно-розыскной деятельности", </w:t>
      </w:r>
      <w:hyperlink r:id="rId19" w:history="1">
        <w:r>
          <w:rPr>
            <w:color w:val="0000FF"/>
          </w:rPr>
          <w:t>статьей 7</w:t>
        </w:r>
      </w:hyperlink>
      <w:r>
        <w:t xml:space="preserve"> Федерального закона от 21.07.1997 N 122-ФЗ "О государственной регистрации прав на недвижимое имущество и</w:t>
      </w:r>
      <w:proofErr w:type="gramEnd"/>
      <w:r>
        <w:t xml:space="preserve"> сделок с ним" сведений: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об операциях, счетах и вкладах гражданина, претендующего на замещение государственной должности, или лица, замещающего государственную должность, его супруги (супруга) и несовершеннолетних детей;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о доходах, об имуществе и обязательствах имущественного характера гражданина, претендующего на замещение государственной должности, или лица, замещающего государственную должность, его супруги (супруга) и несовершеннолетних детей;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о содержании правоустанавливающих документов и правах гражданина, претендующего на замещение государственной должности, или лица, замещающего государственную должность, его супруги (супруга) и несовершеннолетних детей на имеющиеся или имевшиеся у них объекты недвижимости, а также переходе прав на объекты недвижимости.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6.6. Наводить справки у физических лиц и получать от них информацию с их согласия.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6.7. Осуществлять анализ сведений, представленных гражданином, претендующим на замещение государственной должности, или лицом, замещающим государственную должность, в соответствии с законодательством Российской Федерации о противодействии коррупции.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7. В запросах, предусмотренных </w:t>
      </w:r>
      <w:hyperlink w:anchor="Par79" w:history="1">
        <w:r>
          <w:rPr>
            <w:color w:val="0000FF"/>
          </w:rPr>
          <w:t>подпунктами 6.4</w:t>
        </w:r>
      </w:hyperlink>
      <w:r>
        <w:t xml:space="preserve">, </w:t>
      </w:r>
      <w:hyperlink w:anchor="Par83" w:history="1">
        <w:r>
          <w:rPr>
            <w:color w:val="0000FF"/>
          </w:rPr>
          <w:t>6.5 пункта 6</w:t>
        </w:r>
      </w:hyperlink>
      <w:r>
        <w:t xml:space="preserve"> настоящего Порядка, указываются: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7.1. Фамилия, имя, отчество руководителя государственного органа или организации, в которые направляется запрос.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7.2. Нормативный правовой акт, на основании которого направляется запрос.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7.3. </w:t>
      </w:r>
      <w:proofErr w:type="gramStart"/>
      <w:r>
        <w:t>Фамилия, имя, отчество, дата и место рождения, место регистрации, жительства и (или) пребывания, должность и место работы (службы), вид и реквизиты документа, удостоверяющего личность, гражданина, претендующего на замещение государственной должности, или лица, замещающего государственную должность,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претендующего на замещение государственной должности, представившего сведения</w:t>
      </w:r>
      <w:proofErr w:type="gramEnd"/>
      <w:r>
        <w:t xml:space="preserve"> в соответствии с нормативными правовыми актами Российской Федерации, полнота и достоверность которых проверяются, лица, замещающего государственную должность, в отношении которого имеются сведения о несоблюдении им требований к должностному поведению.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7.4. Содержание и объем сведений, подлежащих проверке.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7.5. Срок представления запрашиваемых сведений.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7.6. Фамилия, инициалы и номер телефона государственного гражданского служащего Ростовской области, подготовившего запрос.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7.7. Идентификационный номер налогоплательщика (в случае направления запроса в налоговые органы Российской Федерации).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7.8. Другие необходимые сведения.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8. Начальник управления по кадровой работе обеспечивает: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8.1. Уведомление в письменном виде гражданина, претендующего на замещение государственной должности, или лица, замещающего государственную должность, о начале в отношении него проверки - в течение двух рабочих дней со дня получения соответствующего решения.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bookmarkStart w:id="6" w:name="Par100"/>
      <w:bookmarkEnd w:id="6"/>
      <w:r>
        <w:t xml:space="preserve">8.2. </w:t>
      </w:r>
      <w:proofErr w:type="gramStart"/>
      <w:r>
        <w:t xml:space="preserve">Проведение в случае обращения гражданина, претендующего на замещение государственной должности, или лица, замещающего государственную должность, беседы с ним, в ходе которой он должен быть проинформирован о том, какие сведения и соблюдение каких требований к должностному поведению подлежат проверке, - в течение </w:t>
      </w:r>
      <w:r>
        <w:lastRenderedPageBreak/>
        <w:t>семи рабочих дней со дня получения обращения гражданина, претендующего на замещение государственной должности, или лица, замещающего государственную должность, а при</w:t>
      </w:r>
      <w:proofErr w:type="gramEnd"/>
      <w:r>
        <w:t xml:space="preserve"> </w:t>
      </w:r>
      <w:proofErr w:type="gramStart"/>
      <w:r>
        <w:t>наличии</w:t>
      </w:r>
      <w:proofErr w:type="gramEnd"/>
      <w:r>
        <w:t xml:space="preserve"> уважительной причины - в срок, согласованный с гражданином, претендующим на замещение государственной должности, или лицом, замещающим государственную должность.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9. По окончании проверки управление по кадровой работе обязано ознакомить гражданина, претендующего на замещение государственной должности, или лицо, замещающее государственную должность, с результатами проверки с соблюдением законодательства Российской Федерации о государственной тайне.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bookmarkStart w:id="7" w:name="Par102"/>
      <w:bookmarkEnd w:id="7"/>
      <w:r>
        <w:t>10. Гражданин, претендующий на замещение государственной должности, или лицо, замещающее государственную должность, вправе: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10.1. Давать пояснения в письменном виде: в ходе проверки; по вопросам, указанным в </w:t>
      </w:r>
      <w:hyperlink w:anchor="Par100" w:history="1">
        <w:r>
          <w:rPr>
            <w:color w:val="0000FF"/>
          </w:rPr>
          <w:t>подпункте 8.2 пункта 8</w:t>
        </w:r>
      </w:hyperlink>
      <w:r>
        <w:t xml:space="preserve"> настоящего Порядка; по результатам проверки.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10.2. Представлять дополнительные материалы и давать по ним пояснения в письменном виде.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10.3. Обращаться </w:t>
      </w:r>
      <w:proofErr w:type="gramStart"/>
      <w:r>
        <w:t>в управление по кадровой работе с подлежащим удовлетворению ходатайством о проведении с ним беседы</w:t>
      </w:r>
      <w:proofErr w:type="gramEnd"/>
      <w:r>
        <w:t xml:space="preserve"> по вопросам, указанным в </w:t>
      </w:r>
      <w:hyperlink w:anchor="Par100" w:history="1">
        <w:r>
          <w:rPr>
            <w:color w:val="0000FF"/>
          </w:rPr>
          <w:t>подпункте 8.2 пункта 8</w:t>
        </w:r>
      </w:hyperlink>
      <w:r>
        <w:t xml:space="preserve"> настоящего Порядка.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11. Пояснения, указанные в </w:t>
      </w:r>
      <w:hyperlink w:anchor="Par102" w:history="1">
        <w:r>
          <w:rPr>
            <w:color w:val="0000FF"/>
          </w:rPr>
          <w:t>пункте 10</w:t>
        </w:r>
      </w:hyperlink>
      <w:r>
        <w:t xml:space="preserve"> настоящего Порядка, приобщаются к материалам проверки.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12. На период проведения проверки лицо, замещающее государственную должность, может быть отстранено от замещаемой должности на срок, не превышающий 60 дней со дня принятия решения о ее проведении. Указанный срок может быть продлен до 90 дней Губернатором Ростовской области.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На период отстранения лица, замещающего государственную должность, от замещаемой должности денежное содержание по замещаемой им должности сохраняется.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13. Начальник управления по кадровой работе представляет Губернатору Ростовской области доклад о результатах проверки, в котором должно содержаться одно из следующих предложений: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13.1. О назначении (представлении к назначению) гражданина на государственную должность.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13.2. Об отказе гражданину в назначении (представлении к назначению) на государственную должность.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13.3. Об отсутствии оснований для применения к лицу, замещающему государственную должность, мер юридической ответственности.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13.4. О применении к лицу, замещающему государственную должность, мер юридической ответственности.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13.5. О представлении материалов проверки в комиссию по соблюдению требований к служебному поведению государственных гражданских служащих Ростовской области, проходящих государственную гражданскую службу в Правительстве Ростовской области, и урегулированию конфликта интересов.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14. </w:t>
      </w:r>
      <w:proofErr w:type="gramStart"/>
      <w:r>
        <w:t>Сведения о результатах проверки с письменного согласия Губернатора Ростовской области могут быть представлены управлением по кадровой работе с одновременным уведомлением об этом гражданина, претендующего на замещение государственной должности, или лица, замещающего государственную должность, в отношении которого проводилась проверка, правоохранительным и (или) налоговым органам, постоянно действующим руководящим органам политических партий и (или) зарегистрированных в соответствии с законодательством Российской Федерации иных общероссийских</w:t>
      </w:r>
      <w:proofErr w:type="gramEnd"/>
      <w:r>
        <w:t xml:space="preserve"> общественных объединений, не являющихся политическими партиями, Общественной палате Российской Федерации,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15.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правоохранительные органы.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16. Губернатор Ростовской области, рассмотрев доклад о результатах проверки, принимает одно из следующих решений: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16.1. Назначить (представить к назначению) гражданина на государственную должность.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16.2. Отказать гражданину в назначении (представлении к назначению) на государственную должность.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16.3. Применить к лицу, замещающему государственную должность, меры юридической ответственности.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16.4. Представить материалы проверки в комиссию по соблюдению требований к служебному поведению государственных гражданских служащих Ростовской области, проходящих государственную гражданскую службу в Правительстве Ростовской области, и урегулированию конфликта интересов.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bookmarkStart w:id="8" w:name="Par122"/>
      <w:bookmarkEnd w:id="8"/>
      <w:r>
        <w:t>17. Подлинники справок о доходах, об имуществе и обязательствах имущественного характера, поступивших в управление по кадровой работе, приобщаются к личным делам.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18. Копии справок, указанных в </w:t>
      </w:r>
      <w:hyperlink w:anchor="Par122" w:history="1">
        <w:r>
          <w:rPr>
            <w:color w:val="0000FF"/>
          </w:rPr>
          <w:t>пункте 17</w:t>
        </w:r>
      </w:hyperlink>
      <w:r>
        <w:t xml:space="preserve"> настоящего Порядка, и материалы проверки хранятся в управлении по кадровой работе в течение трех лет со дня ее окончания, после чего передаются в архив.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</w:p>
    <w:p w:rsidR="0033775B" w:rsidRDefault="0033775B">
      <w:pPr>
        <w:widowControl w:val="0"/>
        <w:autoSpaceDE w:val="0"/>
        <w:autoSpaceDN w:val="0"/>
        <w:adjustRightInd w:val="0"/>
        <w:jc w:val="right"/>
      </w:pPr>
      <w:r>
        <w:t>Начальник общего отдела</w:t>
      </w:r>
    </w:p>
    <w:p w:rsidR="0033775B" w:rsidRDefault="0033775B">
      <w:pPr>
        <w:widowControl w:val="0"/>
        <w:autoSpaceDE w:val="0"/>
        <w:autoSpaceDN w:val="0"/>
        <w:adjustRightInd w:val="0"/>
        <w:jc w:val="right"/>
      </w:pPr>
      <w:r>
        <w:t>Правительства Ростовской области</w:t>
      </w:r>
    </w:p>
    <w:p w:rsidR="0033775B" w:rsidRDefault="0033775B">
      <w:pPr>
        <w:widowControl w:val="0"/>
        <w:autoSpaceDE w:val="0"/>
        <w:autoSpaceDN w:val="0"/>
        <w:adjustRightInd w:val="0"/>
        <w:jc w:val="right"/>
      </w:pPr>
      <w:r>
        <w:t>В.В.СЕЧКОВ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</w:p>
    <w:p w:rsidR="0033775B" w:rsidRDefault="0033775B">
      <w:pPr>
        <w:widowControl w:val="0"/>
        <w:autoSpaceDE w:val="0"/>
        <w:autoSpaceDN w:val="0"/>
        <w:adjustRightInd w:val="0"/>
        <w:jc w:val="right"/>
        <w:outlineLvl w:val="0"/>
      </w:pPr>
      <w:bookmarkStart w:id="9" w:name="Par133"/>
      <w:bookmarkEnd w:id="9"/>
      <w:r>
        <w:t>Приложение N 2</w:t>
      </w:r>
    </w:p>
    <w:p w:rsidR="0033775B" w:rsidRDefault="0033775B">
      <w:pPr>
        <w:widowControl w:val="0"/>
        <w:autoSpaceDE w:val="0"/>
        <w:autoSpaceDN w:val="0"/>
        <w:adjustRightInd w:val="0"/>
        <w:jc w:val="right"/>
      </w:pPr>
      <w:r>
        <w:t>к постановлению</w:t>
      </w:r>
    </w:p>
    <w:p w:rsidR="0033775B" w:rsidRDefault="0033775B">
      <w:pPr>
        <w:widowControl w:val="0"/>
        <w:autoSpaceDE w:val="0"/>
        <w:autoSpaceDN w:val="0"/>
        <w:adjustRightInd w:val="0"/>
        <w:jc w:val="right"/>
      </w:pPr>
      <w:r>
        <w:t>Правительства</w:t>
      </w:r>
    </w:p>
    <w:p w:rsidR="0033775B" w:rsidRDefault="0033775B">
      <w:pPr>
        <w:widowControl w:val="0"/>
        <w:autoSpaceDE w:val="0"/>
        <w:autoSpaceDN w:val="0"/>
        <w:adjustRightInd w:val="0"/>
        <w:jc w:val="right"/>
      </w:pPr>
      <w:r>
        <w:t>Ростовской области</w:t>
      </w:r>
    </w:p>
    <w:p w:rsidR="0033775B" w:rsidRDefault="0033775B">
      <w:pPr>
        <w:widowControl w:val="0"/>
        <w:autoSpaceDE w:val="0"/>
        <w:autoSpaceDN w:val="0"/>
        <w:adjustRightInd w:val="0"/>
        <w:jc w:val="right"/>
      </w:pPr>
      <w:r>
        <w:t>от 26.09.2013 N 610</w:t>
      </w:r>
    </w:p>
    <w:p w:rsidR="0033775B" w:rsidRDefault="0033775B">
      <w:pPr>
        <w:widowControl w:val="0"/>
        <w:autoSpaceDE w:val="0"/>
        <w:autoSpaceDN w:val="0"/>
        <w:adjustRightInd w:val="0"/>
        <w:jc w:val="center"/>
      </w:pPr>
    </w:p>
    <w:p w:rsidR="0033775B" w:rsidRDefault="0033775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bookmarkStart w:id="10" w:name="Par139"/>
      <w:bookmarkEnd w:id="10"/>
      <w:r>
        <w:rPr>
          <w:b/>
          <w:bCs/>
        </w:rPr>
        <w:t>ПОРЯДОК</w:t>
      </w:r>
    </w:p>
    <w:p w:rsidR="0033775B" w:rsidRDefault="0033775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ПРОВЕРКИ ДОСТОВЕРНОСТИ И ПОЛНОТЫ СВЕДЕНИЙ,</w:t>
      </w:r>
    </w:p>
    <w:p w:rsidR="0033775B" w:rsidRDefault="0033775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proofErr w:type="gramStart"/>
      <w:r>
        <w:rPr>
          <w:b/>
          <w:bCs/>
        </w:rPr>
        <w:t>ПРЕДСТАВЛЯЕМЫХ</w:t>
      </w:r>
      <w:proofErr w:type="gramEnd"/>
      <w:r>
        <w:rPr>
          <w:b/>
          <w:bCs/>
        </w:rPr>
        <w:t xml:space="preserve"> ГРАЖДАНАМИ, ПРЕТЕНДУЮЩИМИ НА ЗАМЕЩЕНИЕ</w:t>
      </w:r>
    </w:p>
    <w:p w:rsidR="0033775B" w:rsidRDefault="0033775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ДОЛЖНОСТЕЙ ГОСУДАРСТВЕННОЙ ГРАЖДАНСКОЙ СЛУЖБЫ РОСТОВСКОЙ</w:t>
      </w:r>
    </w:p>
    <w:p w:rsidR="0033775B" w:rsidRDefault="0033775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ОБЛАСТИ, И ЛИЦАМИ, ЗАМЕЩАЮЩИМИ УКАЗАННЫЕ ДОЛЖНОСТИ,</w:t>
      </w:r>
    </w:p>
    <w:p w:rsidR="0033775B" w:rsidRDefault="0033775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И СОБЛЮДЕНИЯ ЛИЦАМИ, ЗАМЕЩАЮЩИМИ УКАЗАННЫЕ ДОЛЖНОСТИ,</w:t>
      </w:r>
    </w:p>
    <w:p w:rsidR="0033775B" w:rsidRDefault="0033775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ТРЕБОВАНИЙ К СЛУЖЕБНОМУ ПОВЕДЕНИЮ</w:t>
      </w:r>
    </w:p>
    <w:p w:rsidR="0033775B" w:rsidRDefault="0033775B">
      <w:pPr>
        <w:widowControl w:val="0"/>
        <w:autoSpaceDE w:val="0"/>
        <w:autoSpaceDN w:val="0"/>
        <w:adjustRightInd w:val="0"/>
        <w:jc w:val="center"/>
      </w:pPr>
    </w:p>
    <w:p w:rsidR="0033775B" w:rsidRDefault="0033775B">
      <w:pPr>
        <w:widowControl w:val="0"/>
        <w:autoSpaceDE w:val="0"/>
        <w:autoSpaceDN w:val="0"/>
        <w:adjustRightInd w:val="0"/>
        <w:jc w:val="center"/>
      </w:pPr>
      <w:proofErr w:type="gramStart"/>
      <w:r>
        <w:t xml:space="preserve">(в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РО</w:t>
      </w:r>
      <w:proofErr w:type="gramEnd"/>
    </w:p>
    <w:p w:rsidR="0033775B" w:rsidRDefault="0033775B">
      <w:pPr>
        <w:widowControl w:val="0"/>
        <w:autoSpaceDE w:val="0"/>
        <w:autoSpaceDN w:val="0"/>
        <w:adjustRightInd w:val="0"/>
        <w:jc w:val="center"/>
      </w:pPr>
      <w:r>
        <w:t>от 21.01.2015 N 33)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1. Настоящий Порядок определяет правила осуществления проверки: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1.1. Достоверности и полноты сведений о доходах, об имуществе и обязательствах имущественного характера, представленных в соответствии с </w:t>
      </w:r>
      <w:hyperlink r:id="rId21" w:history="1">
        <w:r>
          <w:rPr>
            <w:color w:val="0000FF"/>
          </w:rPr>
          <w:t>постановлением</w:t>
        </w:r>
      </w:hyperlink>
      <w:r>
        <w:t xml:space="preserve"> Правительства Ростовской области от 27.06.2013 N 419 "О представлении сведений о доходах, об имуществе и обязательствах имущественного характера":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гражданами, претендующими на замещение должностей государственной гражданской службы Ростовской области, включенных в перечень, установленный нормативным правовым актом Правительства Ростовской области (далее - должность гражданской службы), на отчетную дату;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лицами, замещающими должности гражданской службы, за отчетный период и за два года, предшествующие отчетному периоду.</w:t>
      </w:r>
    </w:p>
    <w:p w:rsidR="0033775B" w:rsidRDefault="0033775B">
      <w:pPr>
        <w:widowControl w:val="0"/>
        <w:autoSpaceDE w:val="0"/>
        <w:autoSpaceDN w:val="0"/>
        <w:adjustRightInd w:val="0"/>
        <w:jc w:val="both"/>
      </w:pPr>
      <w:r>
        <w:t>(</w:t>
      </w:r>
      <w:proofErr w:type="spellStart"/>
      <w:r>
        <w:t>пп</w:t>
      </w:r>
      <w:proofErr w:type="spellEnd"/>
      <w:r>
        <w:t xml:space="preserve">. 1.1 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РО от 21.01.2015 N 33)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bookmarkStart w:id="11" w:name="Par155"/>
      <w:bookmarkEnd w:id="11"/>
      <w:r>
        <w:t>1.2. Достоверности и полноты сведений, представленных в соответствии с нормативными правовыми актами Российской Федерации гражданами, претендующими на замещение должностей гражданской службы.</w:t>
      </w:r>
    </w:p>
    <w:p w:rsidR="0033775B" w:rsidRDefault="0033775B">
      <w:pPr>
        <w:widowControl w:val="0"/>
        <w:autoSpaceDE w:val="0"/>
        <w:autoSpaceDN w:val="0"/>
        <w:adjustRightInd w:val="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РО от 21.01.2015 N 33)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bookmarkStart w:id="12" w:name="Par157"/>
      <w:bookmarkEnd w:id="12"/>
      <w:r>
        <w:t xml:space="preserve">1.3. Соблюдения лицами, замещающими должности гражданской службы, в течение трех лет, предшествующих поступлению информации, явившейся основанием для осуществления проверки, предусмотренной настоящим подпунктом, запретов, ограничений и обязанностей, установленных Федеральным </w:t>
      </w:r>
      <w:hyperlink r:id="rId24" w:history="1">
        <w:r>
          <w:rPr>
            <w:color w:val="0000FF"/>
          </w:rPr>
          <w:t>законом</w:t>
        </w:r>
      </w:hyperlink>
      <w:r>
        <w:t xml:space="preserve"> от 25.12.2008 N 273-ФЗ "О противодействии коррупции", другими федеральными законами (далее - требования к служебному поведению).</w:t>
      </w:r>
    </w:p>
    <w:p w:rsidR="0033775B" w:rsidRDefault="0033775B">
      <w:pPr>
        <w:widowControl w:val="0"/>
        <w:autoSpaceDE w:val="0"/>
        <w:autoSpaceDN w:val="0"/>
        <w:adjustRightInd w:val="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РО от 21.01.2015 N 33)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2. Проверка, предусмотренная </w:t>
      </w:r>
      <w:hyperlink w:anchor="Par155" w:history="1">
        <w:r>
          <w:rPr>
            <w:color w:val="0000FF"/>
          </w:rPr>
          <w:t>подпунктами 1.2</w:t>
        </w:r>
      </w:hyperlink>
      <w:r>
        <w:t xml:space="preserve"> и </w:t>
      </w:r>
      <w:hyperlink w:anchor="Par157" w:history="1">
        <w:r>
          <w:rPr>
            <w:color w:val="0000FF"/>
          </w:rPr>
          <w:t>1.3 пункта 1</w:t>
        </w:r>
      </w:hyperlink>
      <w:r>
        <w:t xml:space="preserve"> настоящего Порядка, осуществляется соответственно в отношении граждан, претендующих на замещение должностей государственной гражданской службы Ростовской области, а также лиц, замещающих указанные должности.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3. Проверка осуществляется: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3.1. Управлением по кадровой работе Правительства Ростовской области (далее - управление по кадровой работе) по решению Губернатора Ростовской области в отношении граждан, претендующих на замещение должностей гражданской службы, назначение на которые и освобождение от которых осуществляются Губернатором Ростовской области, а также лиц, замещающих указанные должности.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3.2. Кадровой службой государственного органа Ростовской области (далее - кадровая служба) по решению руководителя государственного органа Ростовской области в отношении граждан, претендующих на замещение должностей гражданской службы, назначение на которые и освобождение от которых осуществляются руководителем государственного органа Ростовской области, а также лиц, замещающих указанные должности.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Решение принимается отдельно в отношении каждого гражданина, претендующего на замещение должности гражданской службы, или лица, замещающего должность гражданской службы, и оформляется в письменном виде.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4. Основанием для осуществления проверки является достаточная информация, представленная в письменном виде в установленном порядке: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4.1. Правоохранительными органами, иными государственными органами, органами местного самоуправления и их должностными лицами.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4.2. Должностными лицами управления по кадровой работе, кадровых служб, ответственными за работу по профилактике коррупционных и иных правонарушений.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4.3. 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 общественных объединений, не являющихся политическими партиями.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4.4. Общественной палатой Российской Федерации.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4.5. Общероссийскими средствами массовой информации.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5. Информация анонимного характера не может служить основанием для проверки.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6. Проверка осуществляется в срок, не превышающий 60 дней со дня принятия решения о ее проведении. Срок проверки может быть продлен до 90 дней лицом, принявшим решение о ее проведении.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7. Управление по кадровой работе, кадровая служба осуществляют проверку: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bookmarkStart w:id="13" w:name="Par173"/>
      <w:bookmarkEnd w:id="13"/>
      <w:r>
        <w:t>7.1. Самостоятельно.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bookmarkStart w:id="14" w:name="Par174"/>
      <w:bookmarkEnd w:id="14"/>
      <w:r>
        <w:t>7.2. Путем направления в установленном порядке запросов в кредитные организации, налоговые органы Российской Федерации, федеральные органы исполнительной власти, уполномоченные на осуществление оперативно-</w:t>
      </w:r>
      <w:proofErr w:type="spellStart"/>
      <w:r>
        <w:t>разыскной</w:t>
      </w:r>
      <w:proofErr w:type="spellEnd"/>
      <w:r>
        <w:t xml:space="preserve"> деятельности, и органы, осуществляющие государственную регистрацию прав на недвижимое имущество и сделок с ним.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8. При осуществлении проверки, предусмотренной </w:t>
      </w:r>
      <w:hyperlink w:anchor="Par173" w:history="1">
        <w:r>
          <w:rPr>
            <w:color w:val="0000FF"/>
          </w:rPr>
          <w:t>подпунктом 7.1 пункта 7</w:t>
        </w:r>
      </w:hyperlink>
      <w:r>
        <w:t xml:space="preserve"> настоящего Порядка, должностные лица управления по кадровой работе, кадровых слу</w:t>
      </w:r>
      <w:proofErr w:type="gramStart"/>
      <w:r>
        <w:t>жб впр</w:t>
      </w:r>
      <w:proofErr w:type="gramEnd"/>
      <w:r>
        <w:t>аве: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8.1. Проводить собеседование с гражданином, претендующим на замещение должности гражданской службы, или лицом, замещающим должность гражданской службы.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8.2. Изучать представленные гражданином, претендующим на замещение должности гражданской службы, или лицом, замещающим должность гражданской службы, сведения о доходах, об имуществе и обязательствах имущественного характера и дополнительные материалы, которые приобщаются к материалам проверки.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8.3. Получать от гражданина, претендующего на замещение должности гражданской службы, или лица, замещающего должность гражданской службы, пояснения по представленным им сведениям о доходах, об имуществе и обязательствах имущественного характера и дополнительным материалам.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bookmarkStart w:id="15" w:name="Par179"/>
      <w:bookmarkEnd w:id="15"/>
      <w:r>
        <w:t xml:space="preserve">8.4. Направлять в установленном порядке запросы (кроме запросов, указанных в </w:t>
      </w:r>
      <w:hyperlink w:anchor="Par174" w:history="1">
        <w:r>
          <w:rPr>
            <w:color w:val="0000FF"/>
          </w:rPr>
          <w:t>подпункте 7.2 пункта 7</w:t>
        </w:r>
      </w:hyperlink>
      <w:r>
        <w:t xml:space="preserve"> настоящего Порядка) в органы прокуратуры Российской Федерации, иные федеральные государственные органы, государственные органы Ростовской области и других субъектов Российской Федерации, территориальные органы федеральных государственных органов, органы местного самоуправления, в организации об имеющихся у них сведениях: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о доходах, об имуществе и обязательствах имущественного характера гражданина, претендующего на замещение должности гражданской службы, или лица, замещающего должность гражданской службы, его супруги (супруга) и несовершеннолетних детей;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о достоверности и полноте сведений, представленных в соответствии с нормативными правовыми актами Российской Федерации гражданином, претендующим на замещение должности гражданской службы;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о соблюдении лицом, замещающим должность гражданской службы, требований к служебному поведению.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8.5. Наводить справки у физических лиц и получать от них информацию с их согласия.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8.6. Осуществлять анализ сведений, представленных гражданином, претендующим на замещение должности гражданской службы, или лицом, замещающим должность гражданской службы, в соответствии с законодательством Российской Федерации о противодействии коррупции.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bookmarkStart w:id="16" w:name="Par185"/>
      <w:bookmarkEnd w:id="16"/>
      <w:r>
        <w:t xml:space="preserve">9. </w:t>
      </w:r>
      <w:proofErr w:type="gramStart"/>
      <w:r>
        <w:t>Начальник управления по кадровой работе, руководитель государственного органа Ростовской области вправе обратиться к Губернатору Ростовской области или его специально уполномоченным заместителям (кроме запросов в федеральные органы исполнительной власти, уполномоченные на осуществление оперативно-</w:t>
      </w:r>
      <w:proofErr w:type="spellStart"/>
      <w:r>
        <w:t>разыскной</w:t>
      </w:r>
      <w:proofErr w:type="spellEnd"/>
      <w:r>
        <w:t xml:space="preserve"> деятельности) с письменным ходатайством о необходимости направления в установленном порядке запросов в кредитные организации, налоговые органы Российской Федерации, федеральные органы исполнительной власти, уполномоченные на осуществление оперативно-</w:t>
      </w:r>
      <w:proofErr w:type="spellStart"/>
      <w:r>
        <w:t>разыскной</w:t>
      </w:r>
      <w:proofErr w:type="spellEnd"/>
      <w:r>
        <w:t xml:space="preserve"> деятельности, и</w:t>
      </w:r>
      <w:proofErr w:type="gramEnd"/>
      <w:r>
        <w:t xml:space="preserve"> </w:t>
      </w:r>
      <w:proofErr w:type="gramStart"/>
      <w:r>
        <w:t xml:space="preserve">органы, осуществляющие государственную регистрацию прав на недвижимое имущество и сделок с ним, о представлении в соответствии со </w:t>
      </w:r>
      <w:hyperlink r:id="rId26" w:history="1">
        <w:r>
          <w:rPr>
            <w:color w:val="0000FF"/>
          </w:rPr>
          <w:t>статьей 26</w:t>
        </w:r>
      </w:hyperlink>
      <w:r>
        <w:t xml:space="preserve"> Федерального закона от 02.12.1990 N 395-1 "О банках и банковской деятельности", </w:t>
      </w:r>
      <w:hyperlink r:id="rId27" w:history="1">
        <w:r>
          <w:rPr>
            <w:color w:val="0000FF"/>
          </w:rPr>
          <w:t>статьей 7.1</w:t>
        </w:r>
      </w:hyperlink>
      <w:r>
        <w:t xml:space="preserve"> Закона Российской Федерации от </w:t>
      </w:r>
      <w:r>
        <w:lastRenderedPageBreak/>
        <w:t xml:space="preserve">21.03.1991 N 943-1 "О налоговых органах Российской Федерации", </w:t>
      </w:r>
      <w:hyperlink r:id="rId28" w:history="1">
        <w:r>
          <w:rPr>
            <w:color w:val="0000FF"/>
          </w:rPr>
          <w:t>статьей 7</w:t>
        </w:r>
      </w:hyperlink>
      <w:r>
        <w:t xml:space="preserve"> Федерального закона от 12.08.1995 N 144-ФЗ "Об оперативно-розыскной деятельности", </w:t>
      </w:r>
      <w:hyperlink r:id="rId29" w:history="1">
        <w:r>
          <w:rPr>
            <w:color w:val="0000FF"/>
          </w:rPr>
          <w:t>статьей 7</w:t>
        </w:r>
      </w:hyperlink>
      <w:r>
        <w:t xml:space="preserve"> Федерального закона от</w:t>
      </w:r>
      <w:proofErr w:type="gramEnd"/>
      <w:r>
        <w:t xml:space="preserve"> 21.07.1997 N 122-ФЗ "О государственной регистрации прав на недвижимое имущество и сделок с ним" сведений: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об операциях, счетах и вкладах гражданина, претендующего на замещение должности гражданской службы, или лица, замещающего должность гражданской службы, его супруги (супруга) и несовершеннолетних детей;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о доходах, об имуществе и обязательствах имущественного характера гражданина, претендующего на замещение должности гражданской службы, или лица, замещающего должность гражданской службы, его супруги (супруга) и несовершеннолетних детей;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о содержании правоустанавливающих документов и правах гражданина, претендующего замещение должности гражданской службы, или лица, замещающего должность гражданской службы, его супруги (супруга) и несовершеннолетних детей на имеющиеся или имевшиеся у них объекты недвижимости, а также переходе прав на объекты недвижимости.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10. В запросах, предусмотренных </w:t>
      </w:r>
      <w:hyperlink w:anchor="Par179" w:history="1">
        <w:r>
          <w:rPr>
            <w:color w:val="0000FF"/>
          </w:rPr>
          <w:t>подпунктом 8.4 пункта 8</w:t>
        </w:r>
      </w:hyperlink>
      <w:r>
        <w:t xml:space="preserve">, </w:t>
      </w:r>
      <w:hyperlink w:anchor="Par185" w:history="1">
        <w:r>
          <w:rPr>
            <w:color w:val="0000FF"/>
          </w:rPr>
          <w:t>пунктом 9</w:t>
        </w:r>
      </w:hyperlink>
      <w:r>
        <w:t xml:space="preserve"> настоящего Порядка, указываются: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10.1. Фамилия, имя, отчество руководителя государственного органа или организации, в которые направляется запрос.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10.2. Нормативный правовой акт, на основании которого направляется запрос.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10.3. </w:t>
      </w:r>
      <w:proofErr w:type="gramStart"/>
      <w:r>
        <w:t>Фамилия, имя, отчество, дата и место рождения, место регистрации, жительства и (или) пребывания, должность и место работы (службы), вид и реквизиты документа, удостоверяющего личность, гражданина, претендующего на замещение должности гражданской службы, или лица, замещающего должность гражданской службы,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претендующего на замещение должности гражданской</w:t>
      </w:r>
      <w:proofErr w:type="gramEnd"/>
      <w:r>
        <w:t xml:space="preserve"> службы, представившего сведения в соответствии с нормативными правовыми актами Российской Федерации, полнота и достоверность которых проверяются, лица, замещающего должность гражданской службы, в отношении которого имеются сведения о несоблюдении им требований к служебному поведению.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10.4. Содержание и объем сведений, подлежащих проверке.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10.5. Срок представления запрашиваемых сведений.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10.6. Фамилия, инициалы и номер телефона государственного гражданского служащего Ростовской области, подготовившего запрос.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10.7. Идентификационный номер налогоплательщика (в случае направления запроса в налоговые органы Российской Федерации).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10.8. Другие необходимые сведения.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11. Начальник управления по кадровой работе, руководитель кадровой службы обеспечивают: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11.1. Уведомление в письменном виде гражданина, претендующего на замещение должности гражданской службы, или лица, замещающего должность гражданской службы, о начале в отношении него проверки и разъяснение ему содержания </w:t>
      </w:r>
      <w:hyperlink w:anchor="Par200" w:history="1">
        <w:r>
          <w:rPr>
            <w:color w:val="0000FF"/>
          </w:rPr>
          <w:t>подпункта 11.2</w:t>
        </w:r>
      </w:hyperlink>
      <w:r>
        <w:t xml:space="preserve"> настоящего пункта - в течение двух рабочих дней со дня получения соответствующего решения.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bookmarkStart w:id="17" w:name="Par200"/>
      <w:bookmarkEnd w:id="17"/>
      <w:r>
        <w:t xml:space="preserve">11.2. </w:t>
      </w:r>
      <w:proofErr w:type="gramStart"/>
      <w:r>
        <w:t>Проведение в случае обращения гражданина, претендующего на замещение должности гражданской службы, или лица, замещающего должность гражданской службы, беседы с ним, в ходе которой он должен быть проинформирован о том, какие сведения и соблюдение каких требований к служебному поведению подлежат проверке, - в течение семи рабочих дней со дня получения обращения гражданина, претендующего на замещение должности гражданской службы, или лица, замещающего должность</w:t>
      </w:r>
      <w:proofErr w:type="gramEnd"/>
      <w:r>
        <w:t xml:space="preserve"> гражданской службы, а при наличии уважительной причины - в срок, согласованный с </w:t>
      </w:r>
      <w:r>
        <w:lastRenderedPageBreak/>
        <w:t>гражданином, претендующим на замещение должности гражданской службы, или лицом, замещающим должность гражданской службы.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12. По окончании проверки управление по кадровой работе, кадровая служба обязан</w:t>
      </w:r>
      <w:proofErr w:type="gramStart"/>
      <w:r>
        <w:t>о(</w:t>
      </w:r>
      <w:proofErr w:type="gramEnd"/>
      <w:r>
        <w:t>а) ознакомить гражданина, претендующего на замещение должности гражданской службы, или лицо, замещающее должность гражданской службы, с результатами проверки с соблюдением законодательства Российской Федерации о государственной тайне.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bookmarkStart w:id="18" w:name="Par202"/>
      <w:bookmarkEnd w:id="18"/>
      <w:r>
        <w:t>13. Гражданин, претендующий на замещение должности гражданской службы, или лицо, замещающее должность гражданской службы, вправе: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13.1. Давать пояснения в письменном виде: в ходе проверки; по вопросам, указанным в </w:t>
      </w:r>
      <w:hyperlink w:anchor="Par200" w:history="1">
        <w:r>
          <w:rPr>
            <w:color w:val="0000FF"/>
          </w:rPr>
          <w:t>подпункте 11.2 пункта 11</w:t>
        </w:r>
      </w:hyperlink>
      <w:r>
        <w:t xml:space="preserve"> настоящего Порядка; по результатам проверки.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13.2. Представлять дополнительные материалы и давать по ним пояснения в письменном виде.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13.3. Обращаться в управление по кадровой работе, кадровую службу с подлежащим удовлетворению ходатайством о проведении с ним беседы по вопросам, указанным в </w:t>
      </w:r>
      <w:hyperlink w:anchor="Par200" w:history="1">
        <w:r>
          <w:rPr>
            <w:color w:val="0000FF"/>
          </w:rPr>
          <w:t>подпункте 11.2 пункта 11</w:t>
        </w:r>
      </w:hyperlink>
      <w:r>
        <w:t xml:space="preserve"> настоящего Порядка.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14. Пояснения, указанные в </w:t>
      </w:r>
      <w:hyperlink w:anchor="Par202" w:history="1">
        <w:r>
          <w:rPr>
            <w:color w:val="0000FF"/>
          </w:rPr>
          <w:t>пункте 13</w:t>
        </w:r>
      </w:hyperlink>
      <w:r>
        <w:t xml:space="preserve"> настоящего Порядка, приобщаются к материалам проверки.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15. На период проведения проверки лицо, замещающее должность гражданской службы, может быть отстранено от замещаемой должности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На период отстранения лица, замещающего должность гражданской службы, от замещаемой должности денежное содержание по замещаемой им должности сохраняется.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16. Начальник управления по кадровой работе, руководитель кадровой службы представляют лицу, принявшему решение о проведении проверки, доклад о ее результатах, в котором должно содержаться одно из следующих предложений: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16.1. О назначении гражданина на должность гражданской службы.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16.2. Об отказе гражданину в назначении на должность гражданской службы.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16.3. Об отсутствии оснований для применения к лицу, замещающему должность гражданской службы, мер юридической ответственности.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16.4. О применении к лицу, замещающему должность гражданской службы, мер юридической ответственности.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16.5. О представлении материалов проверки в комиссию по соблюдению требований к служебному поведению государственных гражданских служащих Ростовской области и урегулированию конфликта интересов соответствующего государственного органа Ростовской области.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17. </w:t>
      </w:r>
      <w:proofErr w:type="gramStart"/>
      <w:r>
        <w:t>Сведения о результатах проверки с письменного согласия лица, принявшего решение о ее проведении, могут быть представлены управлением по кадровой работе, кадровой службой с одновременным уведомлением об этом гражданина, претендующего на замещение должности гражданской службы, или лица, замещающего должность гражданской службы, в отношении которого проводилась проверка, правоохранительным и (или) налоговым органам, постоянно действующим руководящим органам политических партий и (или) зарегистрированных в</w:t>
      </w:r>
      <w:proofErr w:type="gramEnd"/>
      <w:r>
        <w:t xml:space="preserve"> </w:t>
      </w:r>
      <w:proofErr w:type="gramStart"/>
      <w:r>
        <w:t>соответствии с законодательством Российской Федерации иных общероссийских общественных объединений, не являющихся политическими партиями, Общественной палате Российской Федерации,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  <w:proofErr w:type="gramEnd"/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18.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правоохранительные органы.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lastRenderedPageBreak/>
        <w:t>19. Лицо, принявшее решение о проведении проверки, рассмотрев доклад о ее результатах, принимает одно из следующих решений: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19.1. Назначить гражданина на должность гражданской службы.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19.2. Отказать гражданину в назначении на должность гражданской службы.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19.3. Применить к лицу, замещающему должность гражданской службы, меры юридической ответственности.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>19.4. Представить материалы проверки в комиссию по соблюдению требований к служебному поведению государственных гражданских служащих Ростовской области и урегулированию конфликта интересов соответствующего государственного органа Ростовской области.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bookmarkStart w:id="19" w:name="Par222"/>
      <w:bookmarkEnd w:id="19"/>
      <w:r>
        <w:t>20. Подлинники справок о доходах, об имуществе и обязательствах имущественного характера, поступивших в управление по кадровой работе, кадровые службы, приобщаются к личным делам.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21. Копии справок, указанных в </w:t>
      </w:r>
      <w:hyperlink w:anchor="Par222" w:history="1">
        <w:r>
          <w:rPr>
            <w:color w:val="0000FF"/>
          </w:rPr>
          <w:t>пункте 20</w:t>
        </w:r>
      </w:hyperlink>
      <w:r>
        <w:t xml:space="preserve"> настоящего Порядка, и материалы проверки хранятся в управлении по кадровой работе, кадровой службе в течение 3 лет со дня ее окончания, после чего передаются в архив.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</w:p>
    <w:p w:rsidR="0033775B" w:rsidRDefault="0033775B">
      <w:pPr>
        <w:widowControl w:val="0"/>
        <w:autoSpaceDE w:val="0"/>
        <w:autoSpaceDN w:val="0"/>
        <w:adjustRightInd w:val="0"/>
        <w:jc w:val="right"/>
      </w:pPr>
      <w:r>
        <w:t>Начальник общего отдела</w:t>
      </w:r>
    </w:p>
    <w:p w:rsidR="0033775B" w:rsidRDefault="0033775B">
      <w:pPr>
        <w:widowControl w:val="0"/>
        <w:autoSpaceDE w:val="0"/>
        <w:autoSpaceDN w:val="0"/>
        <w:adjustRightInd w:val="0"/>
        <w:jc w:val="right"/>
      </w:pPr>
      <w:r>
        <w:t>Правительства Ростовской области</w:t>
      </w:r>
    </w:p>
    <w:p w:rsidR="0033775B" w:rsidRDefault="0033775B">
      <w:pPr>
        <w:widowControl w:val="0"/>
        <w:autoSpaceDE w:val="0"/>
        <w:autoSpaceDN w:val="0"/>
        <w:adjustRightInd w:val="0"/>
        <w:jc w:val="right"/>
      </w:pPr>
      <w:r>
        <w:t>В.В.СЕЧКОВ</w:t>
      </w: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</w:p>
    <w:p w:rsidR="0033775B" w:rsidRDefault="0033775B">
      <w:pPr>
        <w:widowControl w:val="0"/>
        <w:autoSpaceDE w:val="0"/>
        <w:autoSpaceDN w:val="0"/>
        <w:adjustRightInd w:val="0"/>
        <w:ind w:firstLine="540"/>
        <w:jc w:val="both"/>
      </w:pPr>
    </w:p>
    <w:p w:rsidR="0033775B" w:rsidRDefault="0033775B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/>
        <w:rPr>
          <w:sz w:val="2"/>
          <w:szCs w:val="2"/>
        </w:rPr>
      </w:pPr>
    </w:p>
    <w:p w:rsidR="005F28BE" w:rsidRDefault="005F28BE"/>
    <w:sectPr w:rsidR="005F28BE" w:rsidSect="001B00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75B"/>
    <w:rsid w:val="0033775B"/>
    <w:rsid w:val="005F28BE"/>
    <w:rsid w:val="00A1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622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622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6B805F633F6DAC05A682DEF514C03E5D423FE74084E7D1AF82D618E1D01288Em8fEH" TargetMode="External"/><Relationship Id="rId13" Type="http://schemas.openxmlformats.org/officeDocument/2006/relationships/hyperlink" Target="consultantplus://offline/ref=E6B805F633F6DAC05A682DEF514C03E5D423FE7409487C1AFB2D618E1D01288E8ED16BBB15EDFB9F065B8Dm5f6H" TargetMode="External"/><Relationship Id="rId18" Type="http://schemas.openxmlformats.org/officeDocument/2006/relationships/hyperlink" Target="consultantplus://offline/ref=E6B805F633F6DAC05A682DF952205CE0D32DA6790F46734DA0723AD34A0822D9C99E32F951E0FA99m0f6H" TargetMode="External"/><Relationship Id="rId26" Type="http://schemas.openxmlformats.org/officeDocument/2006/relationships/hyperlink" Target="consultantplus://offline/ref=E6B805F633F6DAC05A682DF952205CE0D32FA87A0546734DA0723AD34A0822D9C99E32F951E0FF9Dm0f2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6B805F633F6DAC05A682DEF514C03E5D423FE7409487D1BF42D618E1D01288Em8fEH" TargetMode="External"/><Relationship Id="rId7" Type="http://schemas.openxmlformats.org/officeDocument/2006/relationships/hyperlink" Target="consultantplus://offline/ref=E6B805F633F6DAC05A682DEF514C03E5D423FE74094F7C1BFE2D618E1D01288E8ED16BBB15EDFB9F065A89m5f2H" TargetMode="External"/><Relationship Id="rId12" Type="http://schemas.openxmlformats.org/officeDocument/2006/relationships/hyperlink" Target="consultantplus://offline/ref=E6B805F633F6DAC05A682DEF514C03E5D423FE7409487C1AFB2D618E1D01288E8ED16BBB15EDFB9F065B8Em5f0H" TargetMode="External"/><Relationship Id="rId17" Type="http://schemas.openxmlformats.org/officeDocument/2006/relationships/hyperlink" Target="consultantplus://offline/ref=E6B805F633F6DAC05A682DF952205CE0D32EA17B0847734DA0723AD34A0822D9C99E32FBm5f0H" TargetMode="External"/><Relationship Id="rId25" Type="http://schemas.openxmlformats.org/officeDocument/2006/relationships/hyperlink" Target="consultantplus://offline/ref=E6B805F633F6DAC05A682DEF514C03E5D423FE7409487C1AFB2D618E1D01288E8ED16BBB15EDFB9F065B8Dm5fE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6B805F633F6DAC05A682DF952205CE0D32FA87A0546734DA0723AD34A0822D9C99E32F951E0FF9Dm0f2H" TargetMode="External"/><Relationship Id="rId20" Type="http://schemas.openxmlformats.org/officeDocument/2006/relationships/hyperlink" Target="consultantplus://offline/ref=E6B805F633F6DAC05A682DEF514C03E5D423FE7409487C1AFB2D618E1D01288E8ED16BBB15EDFB9F065B8Dm5f4H" TargetMode="External"/><Relationship Id="rId29" Type="http://schemas.openxmlformats.org/officeDocument/2006/relationships/hyperlink" Target="consultantplus://offline/ref=E6B805F633F6DAC05A682DF952205CE0D32FA77E0E49734DA0723AD34A0822D9C99E32F951E0FA9Cm0f1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6B805F633F6DAC05A682DF952205CE0D32FA27C094C734DA0723AD34A0822D9C99E32F951E0FA9Am0f7H" TargetMode="External"/><Relationship Id="rId11" Type="http://schemas.openxmlformats.org/officeDocument/2006/relationships/hyperlink" Target="consultantplus://offline/ref=E6B805F633F6DAC05A682DEF514C03E5D423FE74094F7C1BFE2D618E1D01288E8ED16BBB15EDFB9F065A89m5f2H" TargetMode="External"/><Relationship Id="rId24" Type="http://schemas.openxmlformats.org/officeDocument/2006/relationships/hyperlink" Target="consultantplus://offline/ref=E6B805F633F6DAC05A682DF952205CE0D32FA27C094C734DA0723AD34Am0f8H" TargetMode="External"/><Relationship Id="rId5" Type="http://schemas.openxmlformats.org/officeDocument/2006/relationships/hyperlink" Target="consultantplus://offline/ref=E6B805F633F6DAC05A682DEF514C03E5D423FE7409487C1AFB2D618E1D01288E8ED16BBB15EDFB9F065B8Em5f2H" TargetMode="External"/><Relationship Id="rId15" Type="http://schemas.openxmlformats.org/officeDocument/2006/relationships/hyperlink" Target="consultantplus://offline/ref=E6B805F633F6DAC05A682DEF514C03E5D423FE7409487C1AFB2D618E1D01288E8ED16BBB15EDFB9F065B8Dm5f5H" TargetMode="External"/><Relationship Id="rId23" Type="http://schemas.openxmlformats.org/officeDocument/2006/relationships/hyperlink" Target="consultantplus://offline/ref=E6B805F633F6DAC05A682DEF514C03E5D423FE7409487C1AFB2D618E1D01288E8ED16BBB15EDFB9F065B8Dm5fFH" TargetMode="External"/><Relationship Id="rId28" Type="http://schemas.openxmlformats.org/officeDocument/2006/relationships/hyperlink" Target="consultantplus://offline/ref=E6B805F633F6DAC05A682DF952205CE0D32DA6790F46734DA0723AD34A0822D9C99E32F951E0FA99m0f6H" TargetMode="External"/><Relationship Id="rId10" Type="http://schemas.openxmlformats.org/officeDocument/2006/relationships/hyperlink" Target="consultantplus://offline/ref=E6B805F633F6DAC05A682DEF514C03E5D423FE7409487D1BF42D618E1D01288Em8fEH" TargetMode="External"/><Relationship Id="rId19" Type="http://schemas.openxmlformats.org/officeDocument/2006/relationships/hyperlink" Target="consultantplus://offline/ref=E6B805F633F6DAC05A682DF952205CE0D32FA77E0E49734DA0723AD34A0822D9C99E32F951E0FA9Cm0f1H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6B805F633F6DAC05A682DEF514C03E5D423FE7409487C1AFB2D618E1D01288E8ED16BBB15EDFB9F065B8Em5f2H" TargetMode="External"/><Relationship Id="rId14" Type="http://schemas.openxmlformats.org/officeDocument/2006/relationships/hyperlink" Target="consultantplus://offline/ref=E6B805F633F6DAC05A682DF952205CE0D32FA27C094C734DA0723AD34Am0f8H" TargetMode="External"/><Relationship Id="rId22" Type="http://schemas.openxmlformats.org/officeDocument/2006/relationships/hyperlink" Target="consultantplus://offline/ref=E6B805F633F6DAC05A682DEF514C03E5D423FE7409487C1AFB2D618E1D01288E8ED16BBB15EDFB9F065B8Dm5f3H" TargetMode="External"/><Relationship Id="rId27" Type="http://schemas.openxmlformats.org/officeDocument/2006/relationships/hyperlink" Target="consultantplus://offline/ref=E6B805F633F6DAC05A682DF952205CE0D32EA17B0847734DA0723AD34A0822D9C99E32FBm5f0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5310</Words>
  <Characters>30268</Characters>
  <Application>Microsoft Office Word</Application>
  <DocSecurity>0</DocSecurity>
  <Lines>252</Lines>
  <Paragraphs>71</Paragraphs>
  <ScaleCrop>false</ScaleCrop>
  <Company/>
  <LinksUpToDate>false</LinksUpToDate>
  <CharactersWithSpaces>35507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2015-05-06T07:31:00Z</dcterms:created>
  <dcterms:modified xsi:type="dcterms:W3CDTF">2015-05-06T07:32:00Z</dcterms:modified>
</cp:coreProperties>
</file>